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9B" w:rsidRDefault="0080479B" w:rsidP="00804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9B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proofErr w:type="spellStart"/>
      <w:r w:rsidRPr="0080479B">
        <w:rPr>
          <w:rFonts w:ascii="Times New Roman" w:hAnsi="Times New Roman" w:cs="Times New Roman"/>
          <w:b/>
          <w:sz w:val="24"/>
          <w:szCs w:val="24"/>
        </w:rPr>
        <w:t>ROŚiMK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9B">
        <w:rPr>
          <w:rFonts w:ascii="Times New Roman" w:hAnsi="Times New Roman" w:cs="Times New Roman"/>
          <w:b/>
          <w:sz w:val="24"/>
          <w:szCs w:val="24"/>
        </w:rPr>
        <w:t xml:space="preserve">271.3.2020                                   </w:t>
      </w:r>
    </w:p>
    <w:p w:rsidR="00894550" w:rsidRPr="005D56F6" w:rsidRDefault="00894550" w:rsidP="008047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86B6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D56F6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894550" w:rsidRDefault="00894550" w:rsidP="008047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F6">
        <w:rPr>
          <w:rFonts w:ascii="Times New Roman" w:hAnsi="Times New Roman" w:cs="Times New Roman"/>
          <w:b/>
          <w:sz w:val="24"/>
          <w:szCs w:val="24"/>
        </w:rPr>
        <w:t>Projekt umowy</w:t>
      </w:r>
    </w:p>
    <w:p w:rsidR="007F01B0" w:rsidRPr="005D56F6" w:rsidRDefault="007F01B0" w:rsidP="0089455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F6">
        <w:rPr>
          <w:rFonts w:ascii="Times New Roman" w:hAnsi="Times New Roman" w:cs="Times New Roman"/>
          <w:b/>
          <w:bCs/>
          <w:sz w:val="24"/>
          <w:szCs w:val="24"/>
        </w:rPr>
        <w:t>UMOWA Nr……………</w:t>
      </w:r>
    </w:p>
    <w:p w:rsidR="00894550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B0" w:rsidRDefault="007F01B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B0" w:rsidRDefault="007F01B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A17" w:rsidRPr="005D56F6" w:rsidRDefault="00290A17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zawarta dnia ........................ roku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pomiędzy: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894550" w:rsidRPr="005D56F6" w:rsidRDefault="00DD70C6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Gózd</w:t>
      </w:r>
      <w:r w:rsidR="00894550" w:rsidRPr="005D56F6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Goździe, ul. Radomska 7, 26-634 Gózd</w:t>
      </w:r>
      <w:r w:rsidR="00733FD4" w:rsidRPr="005D56F6">
        <w:rPr>
          <w:rFonts w:ascii="Times New Roman" w:hAnsi="Times New Roman" w:cs="Times New Roman"/>
          <w:sz w:val="24"/>
          <w:szCs w:val="24"/>
        </w:rPr>
        <w:t>, NIP: </w:t>
      </w:r>
      <w:r w:rsidR="00894550" w:rsidRPr="005D56F6">
        <w:rPr>
          <w:rFonts w:ascii="Times New Roman" w:hAnsi="Times New Roman" w:cs="Times New Roman"/>
          <w:sz w:val="24"/>
          <w:szCs w:val="24"/>
        </w:rPr>
        <w:t xml:space="preserve">……………….. zwana w dalszej części umowy „Zamawiającym” 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reprezentowaną przez: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Pana </w:t>
      </w:r>
      <w:r w:rsidR="00DD70C6">
        <w:rPr>
          <w:rFonts w:ascii="Times New Roman" w:hAnsi="Times New Roman" w:cs="Times New Roman"/>
          <w:sz w:val="24"/>
          <w:szCs w:val="24"/>
        </w:rPr>
        <w:t>Pawła Dziewita - Wójta Gminy Gózd</w:t>
      </w:r>
    </w:p>
    <w:p w:rsidR="00894550" w:rsidRPr="005D56F6" w:rsidRDefault="00894550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przy kontra</w:t>
      </w:r>
      <w:r w:rsidR="006406D1" w:rsidRPr="005D56F6">
        <w:rPr>
          <w:rFonts w:ascii="Times New Roman" w:hAnsi="Times New Roman" w:cs="Times New Roman"/>
          <w:sz w:val="24"/>
          <w:szCs w:val="24"/>
        </w:rPr>
        <w:t xml:space="preserve">sygnacie Skarbnika Gminy – </w:t>
      </w:r>
      <w:r w:rsidR="00D17A55">
        <w:rPr>
          <w:rFonts w:ascii="Times New Roman" w:hAnsi="Times New Roman" w:cs="Times New Roman"/>
          <w:sz w:val="24"/>
          <w:szCs w:val="24"/>
        </w:rPr>
        <w:t xml:space="preserve">P. </w:t>
      </w:r>
      <w:r w:rsidR="00DD70C6">
        <w:rPr>
          <w:rFonts w:ascii="Times New Roman" w:hAnsi="Times New Roman" w:cs="Times New Roman"/>
          <w:sz w:val="24"/>
          <w:szCs w:val="24"/>
        </w:rPr>
        <w:t>Bogusławy Kościelniak</w:t>
      </w:r>
    </w:p>
    <w:p w:rsidR="00894550" w:rsidRDefault="00894550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0A17" w:rsidRPr="005D56F6" w:rsidRDefault="00290A17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550" w:rsidRDefault="00894550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a</w:t>
      </w:r>
      <w:r w:rsidR="00290A17">
        <w:rPr>
          <w:rFonts w:ascii="Times New Roman" w:hAnsi="Times New Roman" w:cs="Times New Roman"/>
          <w:sz w:val="24"/>
          <w:szCs w:val="24"/>
        </w:rPr>
        <w:t xml:space="preserve"> przedsiębiorcą</w:t>
      </w:r>
    </w:p>
    <w:p w:rsidR="00290A17" w:rsidRPr="005D56F6" w:rsidRDefault="00290A17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………………………………… z si</w:t>
      </w:r>
      <w:r w:rsidR="00290A17">
        <w:rPr>
          <w:rFonts w:ascii="Times New Roman" w:hAnsi="Times New Roman" w:cs="Times New Roman"/>
          <w:sz w:val="24"/>
          <w:szCs w:val="24"/>
        </w:rPr>
        <w:t>edzibą w ……………………………………….., wpisanym do..</w:t>
      </w:r>
      <w:r w:rsidRPr="005D56F6">
        <w:rPr>
          <w:rFonts w:ascii="Times New Roman" w:hAnsi="Times New Roman" w:cs="Times New Roman"/>
          <w:sz w:val="24"/>
          <w:szCs w:val="24"/>
        </w:rPr>
        <w:t>………………………….</w:t>
      </w:r>
      <w:r w:rsidR="00290A17">
        <w:rPr>
          <w:rFonts w:ascii="Times New Roman" w:hAnsi="Times New Roman" w:cs="Times New Roman"/>
          <w:sz w:val="24"/>
          <w:szCs w:val="24"/>
        </w:rPr>
        <w:t xml:space="preserve"> prowadzonego przez……………………………..</w:t>
      </w:r>
      <w:r w:rsidRPr="005D56F6">
        <w:rPr>
          <w:rFonts w:ascii="Times New Roman" w:hAnsi="Times New Roman" w:cs="Times New Roman"/>
          <w:sz w:val="24"/>
          <w:szCs w:val="24"/>
        </w:rPr>
        <w:t xml:space="preserve"> </w:t>
      </w:r>
      <w:r w:rsidR="00290A17">
        <w:rPr>
          <w:rFonts w:ascii="Times New Roman" w:hAnsi="Times New Roman" w:cs="Times New Roman"/>
          <w:sz w:val="24"/>
          <w:szCs w:val="24"/>
        </w:rPr>
        <w:t xml:space="preserve">pod numerem: </w:t>
      </w:r>
      <w:r w:rsidRPr="005D56F6">
        <w:rPr>
          <w:rFonts w:ascii="Times New Roman" w:hAnsi="Times New Roman" w:cs="Times New Roman"/>
          <w:sz w:val="24"/>
          <w:szCs w:val="24"/>
        </w:rPr>
        <w:t>…………………</w:t>
      </w:r>
      <w:r w:rsidR="00290A17">
        <w:rPr>
          <w:rFonts w:ascii="Times New Roman" w:hAnsi="Times New Roman" w:cs="Times New Roman"/>
          <w:sz w:val="24"/>
          <w:szCs w:val="24"/>
        </w:rPr>
        <w:t>……..,</w:t>
      </w:r>
      <w:r w:rsidR="00733FD4" w:rsidRPr="005D56F6">
        <w:rPr>
          <w:rFonts w:ascii="Times New Roman" w:hAnsi="Times New Roman" w:cs="Times New Roman"/>
          <w:sz w:val="24"/>
          <w:szCs w:val="24"/>
        </w:rPr>
        <w:t>NIP: ………………………….., REGON: </w:t>
      </w:r>
      <w:r w:rsidRPr="005D56F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90A17">
        <w:rPr>
          <w:rFonts w:ascii="Times New Roman" w:hAnsi="Times New Roman" w:cs="Times New Roman"/>
          <w:sz w:val="24"/>
          <w:szCs w:val="24"/>
        </w:rPr>
        <w:t>, zwanym dalej „ Wykonawcą” reprezentowanym przez: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1. ..........................................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2. …………………………..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wybranym w trybie przetargu nieograniczonego zgodnie z ustawą z dnia 29 stycznia 2004r. – Prawo Zamówień Publ</w:t>
      </w:r>
      <w:r w:rsidR="00290A17">
        <w:rPr>
          <w:rFonts w:ascii="Times New Roman" w:hAnsi="Times New Roman" w:cs="Times New Roman"/>
          <w:sz w:val="24"/>
          <w:szCs w:val="24"/>
        </w:rPr>
        <w:t>icznych.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6F6">
        <w:rPr>
          <w:rFonts w:ascii="Times New Roman" w:hAnsi="Times New Roman" w:cs="Times New Roman"/>
          <w:i/>
          <w:sz w:val="24"/>
          <w:szCs w:val="24"/>
        </w:rPr>
        <w:t xml:space="preserve">Niniejsza Umowa zostaje zawarta w wyniku dokonania wyboru oferty Wykonawcy w postępowaniu o udzielenie zamówienia publicznego nr ……………… przeprowadzonym </w:t>
      </w:r>
      <w:r w:rsidR="00E1428D">
        <w:rPr>
          <w:rFonts w:ascii="Times New Roman" w:hAnsi="Times New Roman" w:cs="Times New Roman"/>
          <w:i/>
          <w:sz w:val="24"/>
          <w:szCs w:val="24"/>
        </w:rPr>
        <w:br w:type="textWrapping" w:clear="all"/>
      </w:r>
      <w:r w:rsidRPr="005D56F6">
        <w:rPr>
          <w:rFonts w:ascii="Times New Roman" w:hAnsi="Times New Roman" w:cs="Times New Roman"/>
          <w:i/>
          <w:sz w:val="24"/>
          <w:szCs w:val="24"/>
        </w:rPr>
        <w:t>w trybi</w:t>
      </w:r>
      <w:r w:rsidR="00F15BB0">
        <w:rPr>
          <w:rFonts w:ascii="Times New Roman" w:hAnsi="Times New Roman" w:cs="Times New Roman"/>
          <w:i/>
          <w:sz w:val="24"/>
          <w:szCs w:val="24"/>
        </w:rPr>
        <w:t xml:space="preserve">e przetargu nieograniczonego zorganizowanego przez Zamawiającego  zgodnie z przepisami </w:t>
      </w:r>
      <w:r w:rsidRPr="005D56F6">
        <w:rPr>
          <w:rFonts w:ascii="Times New Roman" w:hAnsi="Times New Roman" w:cs="Times New Roman"/>
          <w:i/>
          <w:sz w:val="24"/>
          <w:szCs w:val="24"/>
        </w:rPr>
        <w:t>ustawy z dnia 29 stycznia 2004 roku Prawo zamówień publicznych (</w:t>
      </w:r>
      <w:proofErr w:type="spellStart"/>
      <w:r w:rsidR="00863849">
        <w:rPr>
          <w:rFonts w:ascii="Times New Roman" w:hAnsi="Times New Roman" w:cs="Times New Roman"/>
          <w:i/>
          <w:sz w:val="24"/>
          <w:szCs w:val="24"/>
        </w:rPr>
        <w:t>tj.</w:t>
      </w:r>
      <w:r w:rsidRPr="005D56F6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5D56F6">
        <w:rPr>
          <w:rFonts w:ascii="Times New Roman" w:hAnsi="Times New Roman" w:cs="Times New Roman"/>
          <w:i/>
          <w:sz w:val="24"/>
          <w:szCs w:val="24"/>
        </w:rPr>
        <w:t>.</w:t>
      </w:r>
      <w:r w:rsidR="00863849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F1341F" w:rsidRPr="005D56F6">
        <w:rPr>
          <w:rFonts w:ascii="Times New Roman" w:hAnsi="Times New Roman" w:cs="Times New Roman"/>
          <w:i/>
          <w:sz w:val="24"/>
          <w:szCs w:val="24"/>
        </w:rPr>
        <w:t>201</w:t>
      </w:r>
      <w:r w:rsidR="00A854E4">
        <w:rPr>
          <w:rFonts w:ascii="Times New Roman" w:hAnsi="Times New Roman" w:cs="Times New Roman"/>
          <w:i/>
          <w:sz w:val="24"/>
          <w:szCs w:val="24"/>
        </w:rPr>
        <w:t>9</w:t>
      </w:r>
      <w:r w:rsidR="00863849">
        <w:rPr>
          <w:rFonts w:ascii="Times New Roman" w:hAnsi="Times New Roman" w:cs="Times New Roman"/>
          <w:i/>
          <w:sz w:val="24"/>
          <w:szCs w:val="24"/>
        </w:rPr>
        <w:t>r., poz.1843</w:t>
      </w:r>
      <w:r w:rsidRPr="005D56F6">
        <w:rPr>
          <w:rFonts w:ascii="Times New Roman" w:hAnsi="Times New Roman" w:cs="Times New Roman"/>
          <w:i/>
          <w:sz w:val="24"/>
          <w:szCs w:val="24"/>
        </w:rPr>
        <w:t>)</w:t>
      </w:r>
      <w:r w:rsidR="00F15BB0">
        <w:rPr>
          <w:rFonts w:ascii="Times New Roman" w:hAnsi="Times New Roman" w:cs="Times New Roman"/>
          <w:i/>
          <w:sz w:val="24"/>
          <w:szCs w:val="24"/>
        </w:rPr>
        <w:t xml:space="preserve"> zwanej dalej </w:t>
      </w:r>
      <w:proofErr w:type="spellStart"/>
      <w:r w:rsidR="00F15BB0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D56F6">
        <w:rPr>
          <w:rFonts w:ascii="Times New Roman" w:hAnsi="Times New Roman" w:cs="Times New Roman"/>
          <w:i/>
          <w:sz w:val="24"/>
          <w:szCs w:val="24"/>
        </w:rPr>
        <w:t>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F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94550" w:rsidRPr="005D56F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>1. Zamawiający zleca, a Wykonawca przyjmuje do realizacji świadczenie usług polegających na odbiorze i zagospodarowaniu</w:t>
      </w:r>
      <w:r w:rsidR="00DD70C6">
        <w:rPr>
          <w:rFonts w:ascii="Times New Roman" w:hAnsi="Times New Roman" w:cs="Times New Roman"/>
          <w:sz w:val="24"/>
          <w:szCs w:val="24"/>
        </w:rPr>
        <w:t xml:space="preserve"> </w:t>
      </w:r>
      <w:r w:rsidRPr="005D56F6">
        <w:rPr>
          <w:rFonts w:ascii="Times New Roman" w:hAnsi="Times New Roman" w:cs="Times New Roman"/>
          <w:sz w:val="24"/>
          <w:szCs w:val="24"/>
        </w:rPr>
        <w:t xml:space="preserve">odpadów komunalnych z nieruchomości, na których </w:t>
      </w:r>
      <w:r w:rsidRPr="005D56F6">
        <w:rPr>
          <w:rFonts w:ascii="Times New Roman" w:hAnsi="Times New Roman" w:cs="Times New Roman"/>
          <w:sz w:val="24"/>
          <w:szCs w:val="24"/>
        </w:rPr>
        <w:lastRenderedPageBreak/>
        <w:t>zamieszkują mieszkańcy n</w:t>
      </w:r>
      <w:r w:rsidR="00073B99">
        <w:rPr>
          <w:rFonts w:ascii="Times New Roman" w:hAnsi="Times New Roman" w:cs="Times New Roman"/>
          <w:sz w:val="24"/>
          <w:szCs w:val="24"/>
        </w:rPr>
        <w:t>a terenie Gminy Gózd oraz z Punktu Selektywnej Z</w:t>
      </w:r>
      <w:r w:rsidRPr="005D56F6">
        <w:rPr>
          <w:rFonts w:ascii="Times New Roman" w:hAnsi="Times New Roman" w:cs="Times New Roman"/>
          <w:sz w:val="24"/>
          <w:szCs w:val="24"/>
        </w:rPr>
        <w:t>biórk</w:t>
      </w:r>
      <w:r w:rsidR="00073B99">
        <w:rPr>
          <w:rFonts w:ascii="Times New Roman" w:hAnsi="Times New Roman" w:cs="Times New Roman"/>
          <w:sz w:val="24"/>
          <w:szCs w:val="24"/>
        </w:rPr>
        <w:t>i Odpadów K</w:t>
      </w:r>
      <w:r w:rsidRPr="005D56F6">
        <w:rPr>
          <w:rFonts w:ascii="Times New Roman" w:hAnsi="Times New Roman" w:cs="Times New Roman"/>
          <w:sz w:val="24"/>
          <w:szCs w:val="24"/>
        </w:rPr>
        <w:t>omunalnych (PSZOK),</w:t>
      </w:r>
      <w:r w:rsidR="00733ACA">
        <w:rPr>
          <w:rFonts w:ascii="Times New Roman" w:hAnsi="Times New Roman" w:cs="Times New Roman"/>
          <w:sz w:val="24"/>
          <w:szCs w:val="24"/>
        </w:rPr>
        <w:t xml:space="preserve"> </w:t>
      </w:r>
      <w:r w:rsidRPr="00733ACA">
        <w:rPr>
          <w:rFonts w:ascii="Times New Roman" w:hAnsi="Times New Roman" w:cs="Times New Roman"/>
          <w:sz w:val="24"/>
          <w:szCs w:val="24"/>
          <w:u w:val="single"/>
        </w:rPr>
        <w:t>w sposób zapewniający osiągnięcie odpowiednich poziomów recyklingu, przygotowania do ponownego użycia i odzysku innymi metodami oraz ograniczenie masy odpadów komunalnych ulegających biodegradacji przekazywanych do składowania,</w:t>
      </w:r>
      <w:r w:rsidRPr="005D56F6">
        <w:rPr>
          <w:rFonts w:ascii="Times New Roman" w:hAnsi="Times New Roman" w:cs="Times New Roman"/>
          <w:sz w:val="24"/>
          <w:szCs w:val="24"/>
        </w:rPr>
        <w:t xml:space="preserve"> o których mowa w ustawie z dnia 13.09.1996 r. o utrzymaniu czystości i</w:t>
      </w:r>
      <w:r w:rsidR="006209D4">
        <w:rPr>
          <w:rFonts w:ascii="Times New Roman" w:hAnsi="Times New Roman" w:cs="Times New Roman"/>
          <w:sz w:val="24"/>
          <w:szCs w:val="24"/>
        </w:rPr>
        <w:t> </w:t>
      </w:r>
      <w:r w:rsidRPr="005D56F6">
        <w:rPr>
          <w:rFonts w:ascii="Times New Roman" w:hAnsi="Times New Roman" w:cs="Times New Roman"/>
          <w:sz w:val="24"/>
          <w:szCs w:val="24"/>
        </w:rPr>
        <w:t>porządku w gminach (Dz. U. z 201</w:t>
      </w:r>
      <w:r w:rsidR="00863849">
        <w:rPr>
          <w:rFonts w:ascii="Times New Roman" w:hAnsi="Times New Roman" w:cs="Times New Roman"/>
          <w:sz w:val="24"/>
          <w:szCs w:val="24"/>
        </w:rPr>
        <w:t>9</w:t>
      </w:r>
      <w:r w:rsidRPr="005D56F6">
        <w:rPr>
          <w:rFonts w:ascii="Times New Roman" w:hAnsi="Times New Roman" w:cs="Times New Roman"/>
          <w:sz w:val="24"/>
          <w:szCs w:val="24"/>
        </w:rPr>
        <w:t xml:space="preserve"> r.</w:t>
      </w:r>
      <w:r w:rsidR="00AA0BEB">
        <w:rPr>
          <w:rFonts w:ascii="Times New Roman" w:hAnsi="Times New Roman" w:cs="Times New Roman"/>
          <w:sz w:val="24"/>
          <w:szCs w:val="24"/>
        </w:rPr>
        <w:t>,</w:t>
      </w:r>
      <w:r w:rsidRPr="005D56F6">
        <w:rPr>
          <w:rFonts w:ascii="Times New Roman" w:hAnsi="Times New Roman" w:cs="Times New Roman"/>
          <w:sz w:val="24"/>
          <w:szCs w:val="24"/>
        </w:rPr>
        <w:t xml:space="preserve"> poz. </w:t>
      </w:r>
      <w:r w:rsidR="00863849">
        <w:rPr>
          <w:rFonts w:ascii="Times New Roman" w:hAnsi="Times New Roman" w:cs="Times New Roman"/>
          <w:sz w:val="24"/>
          <w:szCs w:val="24"/>
        </w:rPr>
        <w:t>2010</w:t>
      </w:r>
      <w:r w:rsidR="0065165A" w:rsidRPr="005D56F6">
        <w:rPr>
          <w:rFonts w:ascii="Times New Roman" w:hAnsi="Times New Roman" w:cs="Times New Roman"/>
          <w:sz w:val="24"/>
          <w:szCs w:val="24"/>
        </w:rPr>
        <w:t xml:space="preserve"> ze zm.</w:t>
      </w:r>
      <w:r w:rsidRPr="005D56F6">
        <w:rPr>
          <w:rFonts w:ascii="Times New Roman" w:hAnsi="Times New Roman" w:cs="Times New Roman"/>
          <w:sz w:val="24"/>
          <w:szCs w:val="24"/>
        </w:rPr>
        <w:t xml:space="preserve">), zapisach </w:t>
      </w:r>
      <w:r w:rsidR="00D17A55">
        <w:rPr>
          <w:rFonts w:ascii="Times New Roman" w:hAnsi="Times New Roman" w:cs="Times New Roman"/>
          <w:sz w:val="24"/>
          <w:szCs w:val="24"/>
        </w:rPr>
        <w:t>w obowiązującym Wojewódzkim</w:t>
      </w:r>
      <w:r w:rsidRPr="005D56F6">
        <w:rPr>
          <w:rFonts w:ascii="Times New Roman" w:hAnsi="Times New Roman" w:cs="Times New Roman"/>
          <w:sz w:val="24"/>
          <w:szCs w:val="24"/>
        </w:rPr>
        <w:t xml:space="preserve"> Plan</w:t>
      </w:r>
      <w:r w:rsidR="00D17A55">
        <w:rPr>
          <w:rFonts w:ascii="Times New Roman" w:hAnsi="Times New Roman" w:cs="Times New Roman"/>
          <w:sz w:val="24"/>
          <w:szCs w:val="24"/>
        </w:rPr>
        <w:t>ie</w:t>
      </w:r>
      <w:r w:rsidRPr="005D56F6">
        <w:rPr>
          <w:rFonts w:ascii="Times New Roman" w:hAnsi="Times New Roman" w:cs="Times New Roman"/>
          <w:sz w:val="24"/>
          <w:szCs w:val="24"/>
        </w:rPr>
        <w:t xml:space="preserve"> Gospodarki Odpadami Województwa Mazowieckiego oraz Regulaminie utrzymania czystości i porządku na </w:t>
      </w:r>
      <w:r w:rsidR="00073B99">
        <w:rPr>
          <w:rFonts w:ascii="Times New Roman" w:hAnsi="Times New Roman" w:cs="Times New Roman"/>
          <w:sz w:val="24"/>
          <w:szCs w:val="24"/>
        </w:rPr>
        <w:t>terenie Gminy Gózd</w:t>
      </w:r>
      <w:r w:rsidRPr="005D56F6">
        <w:rPr>
          <w:rFonts w:ascii="Times New Roman" w:hAnsi="Times New Roman" w:cs="Times New Roman"/>
          <w:sz w:val="24"/>
          <w:szCs w:val="24"/>
        </w:rPr>
        <w:t xml:space="preserve"> </w:t>
      </w:r>
      <w:r w:rsidRPr="00733ACA">
        <w:rPr>
          <w:rFonts w:ascii="Times New Roman" w:hAnsi="Times New Roman" w:cs="Times New Roman"/>
          <w:sz w:val="24"/>
          <w:szCs w:val="24"/>
          <w:u w:val="single"/>
        </w:rPr>
        <w:t>oraz wyposażenie ww. nieruchomości w worki do zbiórki odpadów, jak również do dostarczenia kontenerów/pojemników do punktu selektywnego zbierania odpadów komunalnych.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ACA">
        <w:rPr>
          <w:rFonts w:ascii="Times New Roman" w:hAnsi="Times New Roman" w:cs="Times New Roman"/>
          <w:sz w:val="24"/>
          <w:szCs w:val="24"/>
        </w:rPr>
        <w:t xml:space="preserve">2. Szczegółowy zakres i opis prac będących przedmiotem umowy zawarty jest </w:t>
      </w:r>
      <w:r w:rsidR="00733ACA" w:rsidRPr="00733ACA">
        <w:rPr>
          <w:rFonts w:ascii="Times New Roman" w:hAnsi="Times New Roman" w:cs="Times New Roman"/>
          <w:sz w:val="24"/>
          <w:szCs w:val="24"/>
        </w:rPr>
        <w:t xml:space="preserve">w </w:t>
      </w:r>
      <w:r w:rsidR="00733ACA" w:rsidRPr="00733ACA">
        <w:rPr>
          <w:rFonts w:ascii="Times New Roman" w:hAnsi="Times New Roman" w:cs="Times New Roman"/>
          <w:b/>
          <w:sz w:val="24"/>
          <w:szCs w:val="24"/>
        </w:rPr>
        <w:t>załączniku nr 1</w:t>
      </w:r>
      <w:r w:rsidR="00733ACA" w:rsidRPr="00733ACA">
        <w:rPr>
          <w:rFonts w:ascii="Times New Roman" w:hAnsi="Times New Roman" w:cs="Times New Roman"/>
          <w:sz w:val="24"/>
          <w:szCs w:val="24"/>
        </w:rPr>
        <w:t xml:space="preserve"> do</w:t>
      </w:r>
      <w:r w:rsidRPr="00733ACA">
        <w:rPr>
          <w:rFonts w:ascii="Times New Roman" w:hAnsi="Times New Roman" w:cs="Times New Roman"/>
          <w:sz w:val="24"/>
          <w:szCs w:val="24"/>
        </w:rPr>
        <w:t xml:space="preserve"> Specyfikacji Istotnych Warunkó</w:t>
      </w:r>
      <w:r w:rsidR="00733ACA" w:rsidRPr="00733ACA">
        <w:rPr>
          <w:rFonts w:ascii="Times New Roman" w:hAnsi="Times New Roman" w:cs="Times New Roman"/>
          <w:sz w:val="24"/>
          <w:szCs w:val="24"/>
        </w:rPr>
        <w:t>w Zamówienia, zwanej dalej „SIWZ</w:t>
      </w:r>
      <w:r w:rsidRPr="00733ACA">
        <w:rPr>
          <w:rFonts w:ascii="Times New Roman" w:hAnsi="Times New Roman" w:cs="Times New Roman"/>
          <w:sz w:val="24"/>
          <w:szCs w:val="24"/>
        </w:rPr>
        <w:t>”, która stanowi integralną część niniejszej</w:t>
      </w:r>
      <w:r w:rsidR="00073B99" w:rsidRPr="00733ACA">
        <w:rPr>
          <w:rFonts w:ascii="Times New Roman" w:hAnsi="Times New Roman" w:cs="Times New Roman"/>
          <w:sz w:val="24"/>
          <w:szCs w:val="24"/>
        </w:rPr>
        <w:t xml:space="preserve"> </w:t>
      </w:r>
      <w:r w:rsidRPr="00733ACA">
        <w:rPr>
          <w:rFonts w:ascii="Times New Roman" w:hAnsi="Times New Roman" w:cs="Times New Roman"/>
          <w:sz w:val="24"/>
          <w:szCs w:val="24"/>
        </w:rPr>
        <w:t>umowy.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F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94550" w:rsidRPr="00073B99" w:rsidRDefault="007D5644" w:rsidP="007D5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zamówienia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073B99" w:rsidRDefault="00894550" w:rsidP="008945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D56F6">
        <w:t>Termin realizacji usług</w:t>
      </w:r>
      <w:r w:rsidR="00F1341F">
        <w:t xml:space="preserve"> wywozu odpadów</w:t>
      </w:r>
      <w:r w:rsidR="00073B99">
        <w:t xml:space="preserve">: </w:t>
      </w:r>
      <w:r w:rsidRPr="00073B99">
        <w:rPr>
          <w:b/>
        </w:rPr>
        <w:t>od dnia 01.0</w:t>
      </w:r>
      <w:r w:rsidR="00073B99">
        <w:rPr>
          <w:b/>
        </w:rPr>
        <w:t>7</w:t>
      </w:r>
      <w:r w:rsidRPr="00073B99">
        <w:rPr>
          <w:b/>
        </w:rPr>
        <w:t>.20</w:t>
      </w:r>
      <w:r w:rsidR="00D17A55" w:rsidRPr="00073B99">
        <w:rPr>
          <w:b/>
        </w:rPr>
        <w:t>20</w:t>
      </w:r>
      <w:r w:rsidR="004674AF">
        <w:rPr>
          <w:b/>
        </w:rPr>
        <w:t xml:space="preserve"> r. do dnia 31.03</w:t>
      </w:r>
      <w:r w:rsidRPr="00073B99">
        <w:rPr>
          <w:b/>
        </w:rPr>
        <w:t>.20</w:t>
      </w:r>
      <w:r w:rsidR="00073B99">
        <w:rPr>
          <w:b/>
        </w:rPr>
        <w:t>21</w:t>
      </w:r>
      <w:r w:rsidRPr="00073B99">
        <w:rPr>
          <w:b/>
        </w:rPr>
        <w:t>r.</w:t>
      </w:r>
    </w:p>
    <w:p w:rsidR="00894550" w:rsidRPr="005D56F6" w:rsidRDefault="00733ACA" w:rsidP="008945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Przed 1</w:t>
      </w:r>
      <w:r w:rsidR="00894550" w:rsidRPr="00B75043">
        <w:t xml:space="preserve"> </w:t>
      </w:r>
      <w:r w:rsidR="00073B99">
        <w:t>lipca</w:t>
      </w:r>
      <w:r w:rsidR="00894550" w:rsidRPr="00B75043">
        <w:t xml:space="preserve"> 20</w:t>
      </w:r>
      <w:r w:rsidR="00D17A55">
        <w:t>20</w:t>
      </w:r>
      <w:r w:rsidR="00894550" w:rsidRPr="00B75043">
        <w:t xml:space="preserve"> r. Wykonawca zobowiązany jest do wykonania innych czynności, o których mowa w niniejszej umowie</w:t>
      </w:r>
      <w:r w:rsidR="00894550" w:rsidRPr="005D56F6">
        <w:t>.</w:t>
      </w:r>
    </w:p>
    <w:p w:rsidR="00894550" w:rsidRPr="005D56F6" w:rsidRDefault="00894550" w:rsidP="009F64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0" w:rsidRPr="005D56F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F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94550" w:rsidRPr="00073B99" w:rsidRDefault="00894550" w:rsidP="007D5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9">
        <w:rPr>
          <w:rFonts w:ascii="Times New Roman" w:hAnsi="Times New Roman" w:cs="Times New Roman"/>
          <w:b/>
          <w:sz w:val="24"/>
          <w:szCs w:val="24"/>
        </w:rPr>
        <w:t>Obowiązki</w:t>
      </w:r>
      <w:r w:rsidR="00073B99" w:rsidRPr="00073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644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894550" w:rsidRPr="005D56F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894550" w:rsidP="000539C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1. Wykonawca zobowiązany jest do opracowania harmonogramu odbioru odpadów z nieruchomości wymienionych w § 1 ust. 1 (forma </w:t>
      </w:r>
      <w:r w:rsidR="004530D6">
        <w:rPr>
          <w:rFonts w:ascii="Times New Roman" w:hAnsi="Times New Roman" w:cs="Times New Roman"/>
          <w:sz w:val="24"/>
          <w:szCs w:val="24"/>
        </w:rPr>
        <w:t>papierowa i elektroniczna) oraz po uzyskaniu akceptacji przez Zamawiającego, dostarczenia go do 30 czerwca 2020 roku wszystkim mieszkańcom.</w:t>
      </w:r>
    </w:p>
    <w:p w:rsidR="000539C4" w:rsidRPr="005D56F6" w:rsidRDefault="000539C4" w:rsidP="000539C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835" w:rsidRPr="005D56F6" w:rsidRDefault="00894550" w:rsidP="0096483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2. Odbiór odpadów z nieruchomości odbywa się z częstotliwością: </w:t>
      </w:r>
    </w:p>
    <w:p w:rsidR="00D14394" w:rsidRDefault="00D14394" w:rsidP="00D1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papier - nie rzadziej niż raz na 1 miesiąc;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szkło - nie rzadziej niż raz na 2 miesiące;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metale, tworzywa sztuczne i opakowania wielomateriałowe - nie rzadziej niż raz na miesiąc;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 xml:space="preserve">odpady ulegające biodegradacji ze szczególnym uwzględnieniem bioodpadów - nie rzadziej niż raz na 1 miesiąc a w okresie od kwietnia do października - nie rzadziej niż raz na 2 tygodnie; 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popiół nie rzadziej niż raz na 1 miesiąc (w okresie grzewczym od października do kwietnia);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odpady komunalne zmieszane - nie rzadziej niż  raz na 1 miesiąc a w okresie od kwietnia do października - nie rzadziej niż raz na 2 tygodnie;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C1420">
        <w:rPr>
          <w:rFonts w:ascii="Times New Roman" w:hAnsi="Times New Roman"/>
          <w:sz w:val="24"/>
          <w:szCs w:val="24"/>
        </w:rPr>
        <w:t>odpady wielkogabarytowe - nie rzadziej niż 2 razy w roku;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C1420">
        <w:rPr>
          <w:rFonts w:ascii="Times New Roman" w:hAnsi="Times New Roman"/>
          <w:sz w:val="24"/>
          <w:szCs w:val="24"/>
        </w:rPr>
        <w:lastRenderedPageBreak/>
        <w:t>zużyty sprzęt elektryczny i elektroniczny - nie rzadziej niż 2 razy w roku;</w:t>
      </w:r>
    </w:p>
    <w:p w:rsidR="003F6AA2" w:rsidRPr="003C1420" w:rsidRDefault="003F6AA2" w:rsidP="003F6AA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C1420">
        <w:rPr>
          <w:rFonts w:ascii="Times New Roman" w:hAnsi="Times New Roman"/>
          <w:sz w:val="24"/>
          <w:szCs w:val="24"/>
        </w:rPr>
        <w:t xml:space="preserve">baterie i akumulatory - nie rzadziej niż 2 razy w roku; </w:t>
      </w:r>
    </w:p>
    <w:p w:rsidR="003F6AA2" w:rsidRPr="004530D6" w:rsidRDefault="003F6AA2" w:rsidP="00D14394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420">
        <w:rPr>
          <w:rFonts w:ascii="Times New Roman" w:hAnsi="Times New Roman"/>
          <w:sz w:val="24"/>
          <w:szCs w:val="24"/>
        </w:rPr>
        <w:t>zużyte opony pojazdów o dopuszczalnej masie całkowitej do 3,5 tony (maksymalnie 8 szt.) -  nie rzadziej niż raz na rok;</w:t>
      </w:r>
    </w:p>
    <w:p w:rsidR="00964835" w:rsidRPr="005D56F6" w:rsidRDefault="00964835" w:rsidP="0096483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9C4" w:rsidRPr="005D56F6" w:rsidRDefault="000539C4" w:rsidP="000539C4">
      <w:pPr>
        <w:pStyle w:val="Akapitzlist"/>
        <w:autoSpaceDE w:val="0"/>
        <w:autoSpaceDN w:val="0"/>
        <w:adjustRightInd w:val="0"/>
        <w:spacing w:line="20" w:lineRule="atLeast"/>
        <w:ind w:left="0"/>
        <w:jc w:val="both"/>
        <w:rPr>
          <w:i/>
          <w:color w:val="7030A0"/>
        </w:rPr>
      </w:pPr>
      <w:r w:rsidRPr="005D56F6">
        <w:t>Pierw</w:t>
      </w:r>
      <w:r w:rsidR="00964835" w:rsidRPr="005D56F6">
        <w:t xml:space="preserve">sze odbiory odpadów w miesiącu </w:t>
      </w:r>
      <w:r w:rsidR="00073B99">
        <w:t>lipcu</w:t>
      </w:r>
      <w:r w:rsidR="00400FE1">
        <w:t xml:space="preserve"> 2020</w:t>
      </w:r>
      <w:r w:rsidRPr="005D56F6">
        <w:t xml:space="preserve"> r. należy wyliczyć na podstawie obowiązującego wywozu </w:t>
      </w:r>
      <w:r w:rsidR="00964835" w:rsidRPr="005D56F6">
        <w:t xml:space="preserve">z miesiąca </w:t>
      </w:r>
      <w:r w:rsidR="00073B99">
        <w:t>czerwca 2020</w:t>
      </w:r>
      <w:r w:rsidRPr="005D56F6">
        <w:t xml:space="preserve"> r. zachowując określoną wyżej częstotliwość. </w:t>
      </w:r>
    </w:p>
    <w:p w:rsidR="00894550" w:rsidRPr="005D56F6" w:rsidRDefault="00894550" w:rsidP="0005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Odbiór odpadów </w:t>
      </w:r>
      <w:r w:rsidR="00733ACA">
        <w:rPr>
          <w:rFonts w:ascii="Times New Roman" w:hAnsi="Times New Roman" w:cs="Times New Roman"/>
          <w:sz w:val="24"/>
          <w:szCs w:val="24"/>
        </w:rPr>
        <w:t>z PSZOK odbywa się w terminie 24</w:t>
      </w:r>
      <w:r w:rsidRPr="005D56F6">
        <w:rPr>
          <w:rFonts w:ascii="Times New Roman" w:hAnsi="Times New Roman" w:cs="Times New Roman"/>
          <w:sz w:val="24"/>
          <w:szCs w:val="24"/>
        </w:rPr>
        <w:t xml:space="preserve"> godzin od otrzymania informacji od Za</w:t>
      </w:r>
      <w:r w:rsidR="005558EA" w:rsidRPr="005D56F6">
        <w:rPr>
          <w:rFonts w:ascii="Times New Roman" w:hAnsi="Times New Roman" w:cs="Times New Roman"/>
          <w:sz w:val="24"/>
          <w:szCs w:val="24"/>
        </w:rPr>
        <w:t>mawiającego za </w:t>
      </w:r>
      <w:r w:rsidRPr="005D56F6">
        <w:rPr>
          <w:rFonts w:ascii="Times New Roman" w:hAnsi="Times New Roman" w:cs="Times New Roman"/>
          <w:sz w:val="24"/>
          <w:szCs w:val="24"/>
        </w:rPr>
        <w:t xml:space="preserve">pomocą </w:t>
      </w:r>
      <w:r w:rsidR="00073B99">
        <w:rPr>
          <w:rFonts w:ascii="Times New Roman" w:hAnsi="Times New Roman" w:cs="Times New Roman"/>
          <w:sz w:val="24"/>
          <w:szCs w:val="24"/>
        </w:rPr>
        <w:t>e-</w:t>
      </w:r>
      <w:r w:rsidRPr="005D56F6">
        <w:rPr>
          <w:rFonts w:ascii="Times New Roman" w:hAnsi="Times New Roman" w:cs="Times New Roman"/>
          <w:sz w:val="24"/>
          <w:szCs w:val="24"/>
        </w:rPr>
        <w:t>maila, faksu</w:t>
      </w:r>
      <w:r w:rsidR="00073B99">
        <w:rPr>
          <w:rFonts w:ascii="Times New Roman" w:hAnsi="Times New Roman" w:cs="Times New Roman"/>
          <w:sz w:val="24"/>
          <w:szCs w:val="24"/>
        </w:rPr>
        <w:t xml:space="preserve"> </w:t>
      </w:r>
      <w:r w:rsidRPr="005D56F6">
        <w:rPr>
          <w:rFonts w:ascii="Times New Roman" w:hAnsi="Times New Roman" w:cs="Times New Roman"/>
          <w:sz w:val="24"/>
          <w:szCs w:val="24"/>
        </w:rPr>
        <w:t>wskazanego w umowie, bądź zgłoszenia telefonicznego.</w:t>
      </w:r>
    </w:p>
    <w:p w:rsidR="000539C4" w:rsidRPr="005D56F6" w:rsidRDefault="000539C4" w:rsidP="0005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5D56F6" w:rsidRDefault="0018567D" w:rsidP="001856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F6">
        <w:rPr>
          <w:rFonts w:ascii="Times New Roman" w:hAnsi="Times New Roman" w:cs="Times New Roman"/>
          <w:sz w:val="24"/>
          <w:szCs w:val="24"/>
        </w:rPr>
        <w:t xml:space="preserve">3. </w:t>
      </w:r>
      <w:r w:rsidR="00894550" w:rsidRPr="005D56F6">
        <w:rPr>
          <w:rFonts w:ascii="Times New Roman" w:hAnsi="Times New Roman" w:cs="Times New Roman"/>
          <w:sz w:val="24"/>
          <w:szCs w:val="24"/>
        </w:rPr>
        <w:t>Wykonawca ma obowiązek wyposażyć gospodarstwa domowe</w:t>
      </w:r>
      <w:r w:rsidRPr="005D56F6">
        <w:rPr>
          <w:rFonts w:ascii="Times New Roman" w:hAnsi="Times New Roman" w:cs="Times New Roman"/>
          <w:sz w:val="24"/>
          <w:szCs w:val="24"/>
        </w:rPr>
        <w:t xml:space="preserve"> w</w:t>
      </w:r>
      <w:r w:rsidR="00894550" w:rsidRPr="005D56F6">
        <w:rPr>
          <w:rFonts w:ascii="Times New Roman" w:hAnsi="Times New Roman" w:cs="Times New Roman"/>
          <w:sz w:val="24"/>
          <w:szCs w:val="24"/>
        </w:rPr>
        <w:t xml:space="preserve"> worki oraz </w:t>
      </w:r>
      <w:r w:rsidR="00EB58B5" w:rsidRPr="005D56F6">
        <w:rPr>
          <w:rFonts w:ascii="Times New Roman" w:hAnsi="Times New Roman" w:cs="Times New Roman"/>
          <w:sz w:val="24"/>
          <w:szCs w:val="24"/>
        </w:rPr>
        <w:t xml:space="preserve">dostarczyć </w:t>
      </w:r>
      <w:r w:rsidR="00894550" w:rsidRPr="005D56F6">
        <w:rPr>
          <w:rFonts w:ascii="Times New Roman" w:hAnsi="Times New Roman" w:cs="Times New Roman"/>
          <w:sz w:val="24"/>
          <w:szCs w:val="24"/>
        </w:rPr>
        <w:t xml:space="preserve">harmonogramy </w:t>
      </w:r>
      <w:r w:rsidR="00EB58B5" w:rsidRPr="005D56F6">
        <w:rPr>
          <w:rFonts w:ascii="Times New Roman" w:hAnsi="Times New Roman" w:cs="Times New Roman"/>
          <w:sz w:val="24"/>
          <w:szCs w:val="24"/>
        </w:rPr>
        <w:t xml:space="preserve">wywozu nieczystości w terminie </w:t>
      </w:r>
      <w:r w:rsidR="00894550" w:rsidRPr="005D56F6">
        <w:rPr>
          <w:rFonts w:ascii="Times New Roman" w:hAnsi="Times New Roman" w:cs="Times New Roman"/>
          <w:sz w:val="24"/>
          <w:szCs w:val="24"/>
        </w:rPr>
        <w:t>do dnia 3</w:t>
      </w:r>
      <w:r w:rsidR="00073B99">
        <w:rPr>
          <w:rFonts w:ascii="Times New Roman" w:hAnsi="Times New Roman" w:cs="Times New Roman"/>
          <w:sz w:val="24"/>
          <w:szCs w:val="24"/>
        </w:rPr>
        <w:t>0 czerwca 2020</w:t>
      </w:r>
      <w:r w:rsidRPr="005D56F6">
        <w:rPr>
          <w:rFonts w:ascii="Times New Roman" w:hAnsi="Times New Roman" w:cs="Times New Roman"/>
          <w:sz w:val="24"/>
          <w:szCs w:val="24"/>
        </w:rPr>
        <w:t xml:space="preserve"> r. D</w:t>
      </w:r>
      <w:r w:rsidR="00E126F0">
        <w:rPr>
          <w:rFonts w:ascii="Times New Roman" w:hAnsi="Times New Roman" w:cs="Times New Roman"/>
          <w:sz w:val="24"/>
          <w:szCs w:val="24"/>
        </w:rPr>
        <w:t>o każdej</w:t>
      </w:r>
      <w:r w:rsidR="003F6AA2">
        <w:rPr>
          <w:rFonts w:ascii="Times New Roman" w:hAnsi="Times New Roman" w:cs="Times New Roman"/>
          <w:sz w:val="24"/>
          <w:szCs w:val="24"/>
        </w:rPr>
        <w:t xml:space="preserve"> </w:t>
      </w:r>
      <w:r w:rsidR="003F6AA2" w:rsidRPr="00FA1380">
        <w:rPr>
          <w:rFonts w:ascii="Times New Roman" w:hAnsi="Times New Roman" w:cs="Times New Roman"/>
          <w:sz w:val="24"/>
          <w:szCs w:val="24"/>
        </w:rPr>
        <w:t>nieruchomości zamieszkałej</w:t>
      </w:r>
      <w:r w:rsidR="00894550" w:rsidRPr="00FA1380">
        <w:rPr>
          <w:rFonts w:ascii="Times New Roman" w:hAnsi="Times New Roman" w:cs="Times New Roman"/>
          <w:sz w:val="24"/>
          <w:szCs w:val="24"/>
        </w:rPr>
        <w:t xml:space="preserve"> </w:t>
      </w:r>
      <w:r w:rsidRPr="00FA1380">
        <w:rPr>
          <w:rFonts w:ascii="Times New Roman" w:hAnsi="Times New Roman" w:cs="Times New Roman"/>
          <w:sz w:val="24"/>
          <w:szCs w:val="24"/>
        </w:rPr>
        <w:t xml:space="preserve">należy dostarczyć 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po </w:t>
      </w:r>
      <w:r w:rsidR="00BE2265" w:rsidRPr="00FA1380">
        <w:rPr>
          <w:rFonts w:ascii="Times New Roman" w:hAnsi="Times New Roman" w:cs="Times New Roman"/>
          <w:sz w:val="24"/>
          <w:szCs w:val="24"/>
        </w:rPr>
        <w:t>cztery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work</w:t>
      </w:r>
      <w:r w:rsidR="00BE2265" w:rsidRPr="00FA1380">
        <w:rPr>
          <w:rFonts w:ascii="Times New Roman" w:hAnsi="Times New Roman" w:cs="Times New Roman"/>
          <w:sz w:val="24"/>
          <w:szCs w:val="24"/>
        </w:rPr>
        <w:t>i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każdego koloru</w:t>
      </w:r>
      <w:r w:rsidRPr="00FA1380">
        <w:rPr>
          <w:rFonts w:ascii="Times New Roman" w:hAnsi="Times New Roman" w:cs="Times New Roman"/>
          <w:sz w:val="24"/>
          <w:szCs w:val="24"/>
        </w:rPr>
        <w:t>,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a w kolejnych miesiącach</w:t>
      </w:r>
      <w:r w:rsidR="00EB58B5" w:rsidRPr="00FA1380">
        <w:rPr>
          <w:rFonts w:ascii="Times New Roman" w:hAnsi="Times New Roman" w:cs="Times New Roman"/>
          <w:sz w:val="24"/>
          <w:szCs w:val="24"/>
        </w:rPr>
        <w:t xml:space="preserve"> należy dostarczać worki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na wymianę</w:t>
      </w:r>
      <w:r w:rsidR="00894550" w:rsidRPr="00FA1380">
        <w:rPr>
          <w:rFonts w:ascii="Times New Roman" w:hAnsi="Times New Roman" w:cs="Times New Roman"/>
          <w:sz w:val="24"/>
          <w:szCs w:val="24"/>
        </w:rPr>
        <w:t>. Worki powinny mieć odpowiednią wytrzymałość zarówno na</w:t>
      </w:r>
      <w:r w:rsidR="00FA1380" w:rsidRPr="00FA1380">
        <w:rPr>
          <w:rFonts w:ascii="Times New Roman" w:hAnsi="Times New Roman" w:cs="Times New Roman"/>
          <w:sz w:val="24"/>
          <w:szCs w:val="24"/>
        </w:rPr>
        <w:t xml:space="preserve"> przebicie jak i na rozciąganie</w:t>
      </w:r>
      <w:r w:rsidR="00894550" w:rsidRPr="00FA1380">
        <w:rPr>
          <w:rFonts w:ascii="Times New Roman" w:hAnsi="Times New Roman" w:cs="Times New Roman"/>
          <w:sz w:val="24"/>
          <w:szCs w:val="24"/>
        </w:rPr>
        <w:t xml:space="preserve">, </w:t>
      </w:r>
      <w:r w:rsidR="000A50AC" w:rsidRPr="00FA1380">
        <w:rPr>
          <w:rFonts w:ascii="Times New Roman" w:hAnsi="Times New Roman" w:cs="Times New Roman"/>
          <w:sz w:val="24"/>
          <w:szCs w:val="24"/>
        </w:rPr>
        <w:t>powinny być w</w:t>
      </w:r>
      <w:r w:rsidR="00EF3382" w:rsidRPr="00FA1380">
        <w:rPr>
          <w:rFonts w:ascii="Times New Roman" w:hAnsi="Times New Roman" w:cs="Times New Roman"/>
          <w:sz w:val="24"/>
          <w:szCs w:val="24"/>
        </w:rPr>
        <w:t> </w:t>
      </w:r>
      <w:r w:rsidR="000A50AC" w:rsidRPr="00FA1380">
        <w:rPr>
          <w:rFonts w:ascii="Times New Roman" w:hAnsi="Times New Roman" w:cs="Times New Roman"/>
          <w:sz w:val="24"/>
          <w:szCs w:val="24"/>
        </w:rPr>
        <w:t>odpowiednim kolorze, oznaczone odpowiednim napisem</w:t>
      </w:r>
      <w:r w:rsidR="00EB58B5" w:rsidRPr="00FA1380">
        <w:rPr>
          <w:rFonts w:ascii="Times New Roman" w:hAnsi="Times New Roman" w:cs="Times New Roman"/>
          <w:sz w:val="24"/>
          <w:szCs w:val="24"/>
        </w:rPr>
        <w:t xml:space="preserve"> tzn.</w:t>
      </w:r>
      <w:r w:rsidR="000A50AC" w:rsidRPr="00FA1380">
        <w:rPr>
          <w:rFonts w:ascii="Times New Roman" w:hAnsi="Times New Roman" w:cs="Times New Roman"/>
          <w:sz w:val="24"/>
          <w:szCs w:val="24"/>
        </w:rPr>
        <w:t xml:space="preserve"> posiadać nadruk określający jakie odpady </w:t>
      </w:r>
      <w:r w:rsidR="00E523F0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A50AC" w:rsidRPr="00FA1380">
        <w:rPr>
          <w:rFonts w:ascii="Times New Roman" w:hAnsi="Times New Roman" w:cs="Times New Roman"/>
          <w:sz w:val="24"/>
          <w:szCs w:val="24"/>
        </w:rPr>
        <w:t>w nim umieszczać.</w:t>
      </w:r>
    </w:p>
    <w:p w:rsidR="00DB36DA" w:rsidRPr="005D56F6" w:rsidRDefault="00DB36DA" w:rsidP="001856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6DA" w:rsidRPr="00EB58B5" w:rsidRDefault="00DB36DA" w:rsidP="003B25DC">
      <w:pPr>
        <w:pStyle w:val="NormalnyWeb"/>
        <w:spacing w:before="0" w:beforeAutospacing="0" w:after="0"/>
        <w:jc w:val="both"/>
      </w:pPr>
      <w:r w:rsidRPr="00EB58B5">
        <w:t xml:space="preserve">4. Wykonawca zobowiązany jest odebrać wszystkie odpady wystawione </w:t>
      </w:r>
      <w:r w:rsidR="00EB58B5">
        <w:t xml:space="preserve">w workach </w:t>
      </w:r>
      <w:r w:rsidRPr="00EB58B5">
        <w:t>w terminie wskazanym w harmonogramie</w:t>
      </w:r>
      <w:r w:rsidR="00EB58B5">
        <w:t xml:space="preserve"> również</w:t>
      </w:r>
      <w:r w:rsidRPr="00EB58B5">
        <w:t xml:space="preserve"> z worków </w:t>
      </w:r>
      <w:r w:rsidR="00EB58B5">
        <w:t>w kolorze innym, niż zaplanowany do wywozu</w:t>
      </w:r>
      <w:r w:rsidRPr="00EB58B5">
        <w:t>, jak również  z pojemników</w:t>
      </w:r>
      <w:r w:rsidR="00EB58B5">
        <w:t xml:space="preserve"> na odpady.</w:t>
      </w:r>
    </w:p>
    <w:p w:rsidR="00DB36DA" w:rsidRPr="005D56F6" w:rsidRDefault="00DB36DA" w:rsidP="003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086F9E" w:rsidRDefault="00DB36DA" w:rsidP="00850C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F9E">
        <w:rPr>
          <w:rFonts w:ascii="Times New Roman" w:hAnsi="Times New Roman" w:cs="Times New Roman"/>
          <w:sz w:val="24"/>
          <w:szCs w:val="24"/>
        </w:rPr>
        <w:t>5</w:t>
      </w:r>
      <w:r w:rsidR="00894550" w:rsidRPr="00086F9E">
        <w:rPr>
          <w:rFonts w:ascii="Times New Roman" w:hAnsi="Times New Roman" w:cs="Times New Roman"/>
          <w:sz w:val="24"/>
          <w:szCs w:val="24"/>
        </w:rPr>
        <w:t>. Wykonawca zobowiązany jest do dostarczenia kontenerów/pojemników do punktu selektywnego zbierania odpadów komunalnych w zakresie wskazanym w SIWZ w terminie do 3</w:t>
      </w:r>
      <w:r w:rsidR="00E126F0" w:rsidRPr="00086F9E">
        <w:rPr>
          <w:rFonts w:ascii="Times New Roman" w:hAnsi="Times New Roman" w:cs="Times New Roman"/>
          <w:sz w:val="24"/>
          <w:szCs w:val="24"/>
        </w:rPr>
        <w:t>0</w:t>
      </w:r>
      <w:r w:rsidR="00894550" w:rsidRPr="00086F9E">
        <w:rPr>
          <w:rFonts w:ascii="Times New Roman" w:hAnsi="Times New Roman" w:cs="Times New Roman"/>
          <w:sz w:val="24"/>
          <w:szCs w:val="24"/>
        </w:rPr>
        <w:t>.</w:t>
      </w:r>
      <w:r w:rsidR="00E126F0" w:rsidRPr="00086F9E">
        <w:rPr>
          <w:rFonts w:ascii="Times New Roman" w:hAnsi="Times New Roman" w:cs="Times New Roman"/>
          <w:sz w:val="24"/>
          <w:szCs w:val="24"/>
        </w:rPr>
        <w:t>06.2020</w:t>
      </w:r>
      <w:r w:rsidR="00894550" w:rsidRPr="00086F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50C6C" w:rsidRPr="003C6472" w:rsidRDefault="00850C6C" w:rsidP="00850C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C5E" w:rsidRDefault="00DB36DA" w:rsidP="00B42A95">
      <w:pPr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</w:pPr>
      <w:r w:rsidRPr="00B42A95">
        <w:rPr>
          <w:rFonts w:ascii="Times New Roman" w:hAnsi="Times New Roman" w:cs="Times New Roman"/>
          <w:sz w:val="24"/>
          <w:szCs w:val="24"/>
        </w:rPr>
        <w:t>6</w:t>
      </w:r>
      <w:r w:rsidR="00894550" w:rsidRPr="00B42A95">
        <w:rPr>
          <w:rFonts w:ascii="Times New Roman" w:hAnsi="Times New Roman" w:cs="Times New Roman"/>
          <w:sz w:val="24"/>
          <w:szCs w:val="24"/>
        </w:rPr>
        <w:t>.</w:t>
      </w:r>
      <w:r w:rsidR="005B1BD6" w:rsidRPr="00B42A95">
        <w:rPr>
          <w:rFonts w:ascii="Times New Roman" w:hAnsi="Times New Roman" w:cs="Times New Roman"/>
          <w:sz w:val="24"/>
          <w:szCs w:val="24"/>
        </w:rPr>
        <w:t xml:space="preserve"> Wykonawca zobowiązany będzie do </w:t>
      </w:r>
      <w:r w:rsidR="00B42A95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m</w:t>
      </w:r>
      <w:r w:rsidR="00DB3C5E"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onitorowania obowiązku ciążącego na gospodarstwie domowym w zakresie selektywnego zbierania odpadów komunalnych. </w:t>
      </w:r>
      <w:r w:rsidR="00B42A95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br w:type="textWrapping" w:clear="all"/>
      </w:r>
      <w:r w:rsidR="00DB3C5E"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W przypadku stwierdzenia, że właściciel nieruchomości nie wywiązuje się z obowiązku </w:t>
      </w:r>
      <w:r w:rsidR="00B42A95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br w:type="textWrapping" w:clear="all"/>
      </w:r>
      <w:r w:rsidR="00DB3C5E"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w zakresie segregacji odpadów, Wykonawca odbiera odpady jako zmieszane odpady komunalne, powiadamiając o tym fakcie w tym samym dniu właściciela nieruchomości. Wykonawca zobowiązany jest niezwłocznie zawiadomić Zamawiającego pisemnie bądź drogą elektroniczną o niewywiązywaniu się z obowiązków segregacji odpadów przez właściciela nieruchomości. Do informacji Wykonawca zobowiązany będzie załączyć dokumentację,  w tym godzinę zdarzenia, umożliwiającą identyfikację nieruchomości </w:t>
      </w:r>
      <w:r w:rsidR="00B42A95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br w:type="textWrapping" w:clear="all"/>
      </w:r>
      <w:r w:rsidR="00DB3C5E"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i zdjęcie fotograficzne na poziomie umożliwiającym wydanie przez Zamawiającego decyzji administracyjnej nalic</w:t>
      </w:r>
      <w:r w:rsidR="00DB3C5E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zającej zmianę wysokości opłaty.</w:t>
      </w:r>
    </w:p>
    <w:p w:rsidR="00894550" w:rsidRPr="00F82DE3" w:rsidRDefault="00DB36DA" w:rsidP="00DB3C5E">
      <w:pPr>
        <w:jc w:val="both"/>
        <w:rPr>
          <w:rFonts w:ascii="Times New Roman" w:hAnsi="Times New Roman" w:cs="Times New Roman"/>
          <w:sz w:val="24"/>
          <w:szCs w:val="24"/>
        </w:rPr>
      </w:pPr>
      <w:r w:rsidRPr="00F82DE3">
        <w:rPr>
          <w:rFonts w:ascii="Times New Roman" w:hAnsi="Times New Roman" w:cs="Times New Roman"/>
          <w:sz w:val="24"/>
          <w:szCs w:val="24"/>
        </w:rPr>
        <w:t>7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. Przed rozpoczęciem realizacji umowy Wykonawca pisemnie wskaże Zamawiającemu osobę odpowiedzialną za realizację niniejszej umowy oraz przekaże nr telefonu komórkowego tej osoby. Ponadto Wykonawca </w:t>
      </w:r>
      <w:r w:rsidR="00CB25B9" w:rsidRPr="00F82DE3">
        <w:rPr>
          <w:rFonts w:ascii="Times New Roman" w:hAnsi="Times New Roman" w:cs="Times New Roman"/>
          <w:sz w:val="24"/>
          <w:szCs w:val="24"/>
        </w:rPr>
        <w:t>wskaże</w:t>
      </w:r>
      <w:r w:rsidR="00E126F0" w:rsidRPr="00F82DE3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F82DE3">
        <w:rPr>
          <w:rFonts w:ascii="Times New Roman" w:hAnsi="Times New Roman" w:cs="Times New Roman"/>
          <w:sz w:val="24"/>
          <w:szCs w:val="24"/>
        </w:rPr>
        <w:t>nr telefonu, faksu lub adres e-mail, na który Zamawiający przesyłać będzie zgłaszane reklamacje.</w:t>
      </w:r>
      <w:r w:rsidR="00E126F0" w:rsidRPr="00F82DE3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F82DE3">
        <w:rPr>
          <w:rFonts w:ascii="Times New Roman" w:hAnsi="Times New Roman" w:cs="Times New Roman"/>
          <w:sz w:val="24"/>
          <w:szCs w:val="24"/>
        </w:rPr>
        <w:t>Wykonawca jest zobowiązany do realizacji</w:t>
      </w:r>
      <w:r w:rsidR="00F82DE3" w:rsidRPr="00F82DE3">
        <w:rPr>
          <w:rFonts w:ascii="Times New Roman" w:hAnsi="Times New Roman" w:cs="Times New Roman"/>
          <w:sz w:val="24"/>
          <w:szCs w:val="24"/>
        </w:rPr>
        <w:t xml:space="preserve"> reklamacji w terminie 24</w:t>
      </w:r>
      <w:r w:rsidR="00B84E51" w:rsidRPr="00F82DE3">
        <w:rPr>
          <w:rFonts w:ascii="Times New Roman" w:hAnsi="Times New Roman" w:cs="Times New Roman"/>
          <w:sz w:val="24"/>
          <w:szCs w:val="24"/>
        </w:rPr>
        <w:t> 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godzin od otrzymania informacji od Zamawiającego za pomocą zgłoszenia telefonicznego, </w:t>
      </w:r>
      <w:r w:rsidR="00F82DE3" w:rsidRPr="00F82DE3">
        <w:rPr>
          <w:rFonts w:ascii="Times New Roman" w:hAnsi="Times New Roman" w:cs="Times New Roman"/>
          <w:sz w:val="24"/>
          <w:szCs w:val="24"/>
        </w:rPr>
        <w:t>e-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maila bądź faksu wskazanego w umowie. Wykonawca </w:t>
      </w:r>
      <w:r w:rsidR="00894550" w:rsidRPr="00F82DE3">
        <w:rPr>
          <w:rFonts w:ascii="Times New Roman" w:hAnsi="Times New Roman" w:cs="Times New Roman"/>
          <w:sz w:val="24"/>
          <w:szCs w:val="24"/>
        </w:rPr>
        <w:lastRenderedPageBreak/>
        <w:t xml:space="preserve">winien niezwłocznie potwierdzić realizację reklamacji Zamawiającemu za pomocą </w:t>
      </w:r>
      <w:r w:rsidR="00F82DE3" w:rsidRPr="00F82DE3">
        <w:rPr>
          <w:rFonts w:ascii="Times New Roman" w:hAnsi="Times New Roman" w:cs="Times New Roman"/>
          <w:sz w:val="24"/>
          <w:szCs w:val="24"/>
        </w:rPr>
        <w:t>e-</w:t>
      </w:r>
      <w:r w:rsidR="00894550" w:rsidRPr="00F82DE3">
        <w:rPr>
          <w:rFonts w:ascii="Times New Roman" w:hAnsi="Times New Roman" w:cs="Times New Roman"/>
          <w:sz w:val="24"/>
          <w:szCs w:val="24"/>
        </w:rPr>
        <w:t>maila</w:t>
      </w:r>
      <w:r w:rsidR="00F82DE3" w:rsidRPr="00F82DE3">
        <w:rPr>
          <w:rFonts w:ascii="Times New Roman" w:hAnsi="Times New Roman" w:cs="Times New Roman"/>
          <w:sz w:val="24"/>
          <w:szCs w:val="24"/>
        </w:rPr>
        <w:t xml:space="preserve"> bądź faksu wskazanego w umowie. 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Przedmiotem reklamacji mogą być w szczególności: </w:t>
      </w:r>
      <w:r w:rsidR="00F82DE3" w:rsidRPr="00F82DE3">
        <w:rPr>
          <w:rFonts w:ascii="Times New Roman" w:hAnsi="Times New Roman" w:cs="Times New Roman"/>
          <w:sz w:val="24"/>
          <w:szCs w:val="24"/>
        </w:rPr>
        <w:t>brak odbioru odpadów zgod</w:t>
      </w:r>
      <w:r w:rsidR="00894550" w:rsidRPr="00F82DE3">
        <w:rPr>
          <w:rFonts w:ascii="Times New Roman" w:hAnsi="Times New Roman" w:cs="Times New Roman"/>
          <w:sz w:val="24"/>
          <w:szCs w:val="24"/>
        </w:rPr>
        <w:t>nie</w:t>
      </w:r>
      <w:r w:rsidR="00F82DE3" w:rsidRPr="00F82DE3">
        <w:rPr>
          <w:rFonts w:ascii="Times New Roman" w:hAnsi="Times New Roman" w:cs="Times New Roman"/>
          <w:sz w:val="24"/>
          <w:szCs w:val="24"/>
        </w:rPr>
        <w:t xml:space="preserve"> z harmonogramem, nie</w:t>
      </w:r>
      <w:r w:rsidR="00894550" w:rsidRPr="00F82DE3">
        <w:rPr>
          <w:rFonts w:ascii="Times New Roman" w:hAnsi="Times New Roman" w:cs="Times New Roman"/>
          <w:sz w:val="24"/>
          <w:szCs w:val="24"/>
        </w:rPr>
        <w:t>dostarczenie worków na odpady,</w:t>
      </w:r>
      <w:r w:rsidR="00F82DE3" w:rsidRPr="00F82DE3">
        <w:rPr>
          <w:rFonts w:ascii="Times New Roman" w:hAnsi="Times New Roman" w:cs="Times New Roman"/>
          <w:sz w:val="24"/>
          <w:szCs w:val="24"/>
        </w:rPr>
        <w:t xml:space="preserve"> uszkodzenie</w:t>
      </w:r>
      <w:r w:rsidR="00894550" w:rsidRPr="00F82DE3">
        <w:rPr>
          <w:rFonts w:ascii="Times New Roman" w:hAnsi="Times New Roman" w:cs="Times New Roman"/>
          <w:sz w:val="24"/>
          <w:szCs w:val="24"/>
        </w:rPr>
        <w:t xml:space="preserve"> przez Wykonawcę pojemników </w:t>
      </w:r>
      <w:r w:rsidR="003B25DC" w:rsidRPr="00F82DE3">
        <w:rPr>
          <w:rFonts w:ascii="Times New Roman" w:hAnsi="Times New Roman" w:cs="Times New Roman"/>
          <w:sz w:val="24"/>
          <w:szCs w:val="24"/>
        </w:rPr>
        <w:t>należących do mieszkańców</w:t>
      </w:r>
      <w:r w:rsidR="00894550" w:rsidRPr="00F82DE3">
        <w:rPr>
          <w:rFonts w:ascii="Times New Roman" w:hAnsi="Times New Roman" w:cs="Times New Roman"/>
          <w:sz w:val="24"/>
          <w:szCs w:val="24"/>
        </w:rPr>
        <w:t>.</w:t>
      </w:r>
    </w:p>
    <w:p w:rsidR="00EC01E9" w:rsidRPr="0016333F" w:rsidRDefault="00DB36DA" w:rsidP="00EC01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333F">
        <w:rPr>
          <w:rFonts w:ascii="Times New Roman" w:hAnsi="Times New Roman" w:cs="Times New Roman"/>
          <w:sz w:val="24"/>
          <w:szCs w:val="24"/>
        </w:rPr>
        <w:t>8</w:t>
      </w:r>
      <w:r w:rsidR="00894550" w:rsidRPr="0016333F">
        <w:rPr>
          <w:rFonts w:ascii="Times New Roman" w:hAnsi="Times New Roman" w:cs="Times New Roman"/>
          <w:sz w:val="24"/>
          <w:szCs w:val="24"/>
        </w:rPr>
        <w:t xml:space="preserve">. Zamawiający zastrzega sobie prawo do prowadzenia kontroli sposobu wykonania przedmiotu zamówienia. Osoba nadzorująca wykonanie umowy ze strony Wykonawcy zobowiązana jest do stawienia się na wezwanie Zamawiającego niezwłocznie </w:t>
      </w:r>
      <w:r w:rsidR="00CB25B9" w:rsidRPr="0016333F">
        <w:rPr>
          <w:rFonts w:ascii="Times New Roman" w:hAnsi="Times New Roman" w:cs="Times New Roman"/>
          <w:sz w:val="24"/>
          <w:szCs w:val="24"/>
        </w:rPr>
        <w:t>nie później</w:t>
      </w:r>
      <w:r w:rsidR="00894550" w:rsidRPr="0016333F">
        <w:rPr>
          <w:rFonts w:ascii="Times New Roman" w:hAnsi="Times New Roman" w:cs="Times New Roman"/>
          <w:sz w:val="24"/>
          <w:szCs w:val="24"/>
        </w:rPr>
        <w:t xml:space="preserve"> niż w ciągu 3 godzin od telefonicznego powiadomienia</w:t>
      </w:r>
      <w:r w:rsidR="00631EF1" w:rsidRPr="0016333F">
        <w:rPr>
          <w:rFonts w:ascii="Times New Roman" w:hAnsi="Times New Roman" w:cs="Times New Roman"/>
          <w:sz w:val="24"/>
          <w:szCs w:val="24"/>
        </w:rPr>
        <w:t>,</w:t>
      </w:r>
      <w:r w:rsidR="00894550" w:rsidRPr="0016333F">
        <w:rPr>
          <w:rFonts w:ascii="Times New Roman" w:hAnsi="Times New Roman" w:cs="Times New Roman"/>
          <w:sz w:val="24"/>
          <w:szCs w:val="24"/>
        </w:rPr>
        <w:t xml:space="preserve"> w celu przeprowadzenia kontroli w tym również realizacji zgłoszonych reklamacji.</w:t>
      </w:r>
    </w:p>
    <w:p w:rsidR="00894550" w:rsidRPr="009934E9" w:rsidRDefault="0016333F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34E9">
        <w:rPr>
          <w:rFonts w:ascii="Times New Roman" w:hAnsi="Times New Roman" w:cs="Times New Roman"/>
          <w:sz w:val="24"/>
          <w:szCs w:val="24"/>
        </w:rPr>
        <w:t>9</w:t>
      </w:r>
      <w:r w:rsidR="00894550" w:rsidRPr="009934E9">
        <w:rPr>
          <w:rFonts w:ascii="Times New Roman" w:hAnsi="Times New Roman" w:cs="Times New Roman"/>
          <w:sz w:val="24"/>
          <w:szCs w:val="24"/>
        </w:rPr>
        <w:t xml:space="preserve">. Wykonawca 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zapewnia, że </w:t>
      </w:r>
      <w:r w:rsidR="00894550" w:rsidRPr="009934E9">
        <w:rPr>
          <w:rFonts w:ascii="Times New Roman" w:hAnsi="Times New Roman" w:cs="Times New Roman"/>
          <w:sz w:val="24"/>
          <w:szCs w:val="24"/>
        </w:rPr>
        <w:t>samochody używane przy realizacji zamówienia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 zostaną</w:t>
      </w:r>
      <w:r w:rsidR="00894550" w:rsidRPr="009934E9">
        <w:rPr>
          <w:rFonts w:ascii="Times New Roman" w:hAnsi="Times New Roman" w:cs="Times New Roman"/>
          <w:sz w:val="24"/>
          <w:szCs w:val="24"/>
        </w:rPr>
        <w:t xml:space="preserve"> trwale i</w:t>
      </w:r>
      <w:r w:rsidR="00EF3382" w:rsidRPr="009934E9">
        <w:rPr>
          <w:rFonts w:ascii="Times New Roman" w:hAnsi="Times New Roman" w:cs="Times New Roman"/>
          <w:sz w:val="24"/>
          <w:szCs w:val="24"/>
        </w:rPr>
        <w:t> </w:t>
      </w:r>
      <w:r w:rsidR="00894550" w:rsidRPr="009934E9">
        <w:rPr>
          <w:rFonts w:ascii="Times New Roman" w:hAnsi="Times New Roman" w:cs="Times New Roman"/>
          <w:sz w:val="24"/>
          <w:szCs w:val="24"/>
        </w:rPr>
        <w:t>czytelnie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 </w:t>
      </w:r>
      <w:r w:rsidR="009934E9" w:rsidRPr="009934E9">
        <w:rPr>
          <w:rFonts w:ascii="Times New Roman" w:hAnsi="Times New Roman" w:cs="Times New Roman"/>
          <w:sz w:val="24"/>
          <w:szCs w:val="24"/>
        </w:rPr>
        <w:t xml:space="preserve">oznaczone </w:t>
      </w:r>
      <w:r w:rsidR="003C6A82" w:rsidRPr="009934E9">
        <w:rPr>
          <w:rFonts w:ascii="Times New Roman" w:hAnsi="Times New Roman" w:cs="Times New Roman"/>
          <w:sz w:val="24"/>
          <w:szCs w:val="24"/>
        </w:rPr>
        <w:t>nazwą firmy oraz danymi adresowymi i numerem telefonu Wykonawcy</w:t>
      </w:r>
      <w:r w:rsidR="00894550" w:rsidRPr="009934E9">
        <w:rPr>
          <w:rFonts w:ascii="Times New Roman" w:hAnsi="Times New Roman" w:cs="Times New Roman"/>
          <w:sz w:val="24"/>
          <w:szCs w:val="24"/>
        </w:rPr>
        <w:t>.</w:t>
      </w:r>
    </w:p>
    <w:p w:rsidR="00894550" w:rsidRPr="003C6472" w:rsidRDefault="00DB36DA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934E9">
        <w:rPr>
          <w:rFonts w:ascii="Times New Roman" w:hAnsi="Times New Roman" w:cs="Times New Roman"/>
          <w:sz w:val="24"/>
          <w:szCs w:val="24"/>
        </w:rPr>
        <w:t>1</w:t>
      </w:r>
      <w:r w:rsidR="009934E9" w:rsidRPr="009934E9">
        <w:rPr>
          <w:rFonts w:ascii="Times New Roman" w:hAnsi="Times New Roman" w:cs="Times New Roman"/>
          <w:sz w:val="24"/>
          <w:szCs w:val="24"/>
        </w:rPr>
        <w:t>0</w:t>
      </w:r>
      <w:r w:rsidR="00894550" w:rsidRPr="009934E9">
        <w:rPr>
          <w:rFonts w:ascii="Times New Roman" w:hAnsi="Times New Roman" w:cs="Times New Roman"/>
          <w:sz w:val="24"/>
          <w:szCs w:val="24"/>
        </w:rPr>
        <w:t>. Przy realizacji przedmiotu niniejszej umowy Wykonawca powinien posługiwać się specjalistycznymi samochodami przystosowanymi do odbioru i wywozu odpadów komunalnych, stanowiących przedmiot zamówienia, nawet w przypadkach kiedy dojazd do nieruchomości celem odbioru odpadów będzie utrudniony (dot. np. wzmożonych opadów deszczu czy śniegu, prowadzonych robót drogowych, wąskich dróg itp.).Wykonawca zobowiąz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uje się do zabezpieczenia samochodów </w:t>
      </w:r>
      <w:r w:rsidR="00894550" w:rsidRPr="009934E9">
        <w:rPr>
          <w:rFonts w:ascii="Times New Roman" w:hAnsi="Times New Roman" w:cs="Times New Roman"/>
          <w:sz w:val="24"/>
          <w:szCs w:val="24"/>
        </w:rPr>
        <w:t>przed</w:t>
      </w:r>
      <w:r w:rsidR="009934E9" w:rsidRPr="009934E9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9934E9">
        <w:rPr>
          <w:rFonts w:ascii="Times New Roman" w:hAnsi="Times New Roman" w:cs="Times New Roman"/>
          <w:sz w:val="24"/>
          <w:szCs w:val="24"/>
        </w:rPr>
        <w:t>niekontrolowanym wydostawaniem się na zewnątrz odpadów</w:t>
      </w:r>
      <w:r w:rsidR="009934E9" w:rsidRPr="009934E9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9934E9">
        <w:rPr>
          <w:rFonts w:ascii="Times New Roman" w:hAnsi="Times New Roman" w:cs="Times New Roman"/>
          <w:sz w:val="24"/>
          <w:szCs w:val="24"/>
        </w:rPr>
        <w:t>podczas ich magazynowania, przeładunku i transportu.</w:t>
      </w:r>
    </w:p>
    <w:p w:rsidR="00894550" w:rsidRPr="009934E9" w:rsidRDefault="00DB36DA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34E9">
        <w:rPr>
          <w:rFonts w:ascii="Times New Roman" w:hAnsi="Times New Roman" w:cs="Times New Roman"/>
          <w:sz w:val="24"/>
          <w:szCs w:val="24"/>
        </w:rPr>
        <w:t>1</w:t>
      </w:r>
      <w:r w:rsidR="009934E9">
        <w:rPr>
          <w:rFonts w:ascii="Times New Roman" w:hAnsi="Times New Roman" w:cs="Times New Roman"/>
          <w:sz w:val="24"/>
          <w:szCs w:val="24"/>
        </w:rPr>
        <w:t>1</w:t>
      </w:r>
      <w:r w:rsidR="00894550" w:rsidRPr="009934E9">
        <w:rPr>
          <w:rFonts w:ascii="Times New Roman" w:hAnsi="Times New Roman" w:cs="Times New Roman"/>
          <w:sz w:val="24"/>
          <w:szCs w:val="24"/>
        </w:rPr>
        <w:t xml:space="preserve">. Wykonawca zobowiązany jest do ochrony danych osobowych zawartych w ewidencji właścicieli nieruchomości. Dane zawarte w ewidencji Wykonawca wykorzystywać będzie wyłącznie do celów realizacji niniejszej umowy, zgodnie z ustawą z dnia </w:t>
      </w:r>
      <w:r w:rsidR="00843EA6" w:rsidRPr="009934E9">
        <w:rPr>
          <w:rFonts w:ascii="Times New Roman" w:hAnsi="Times New Roman" w:cs="Times New Roman"/>
          <w:sz w:val="24"/>
          <w:szCs w:val="24"/>
        </w:rPr>
        <w:t>10 maja 2018 r.</w:t>
      </w:r>
      <w:r w:rsidR="00AA0BEB">
        <w:rPr>
          <w:rFonts w:ascii="Times New Roman" w:hAnsi="Times New Roman" w:cs="Times New Roman"/>
          <w:sz w:val="24"/>
          <w:szCs w:val="24"/>
        </w:rPr>
        <w:t xml:space="preserve"> </w:t>
      </w:r>
      <w:r w:rsidR="00894550" w:rsidRPr="009934E9">
        <w:rPr>
          <w:rFonts w:ascii="Times New Roman" w:hAnsi="Times New Roman" w:cs="Times New Roman"/>
          <w:sz w:val="24"/>
          <w:szCs w:val="24"/>
        </w:rPr>
        <w:t>o ochronie danych osobowych (t. j. Dz. U. z 201</w:t>
      </w:r>
      <w:r w:rsidR="00843EA6" w:rsidRPr="009934E9">
        <w:rPr>
          <w:rFonts w:ascii="Times New Roman" w:hAnsi="Times New Roman" w:cs="Times New Roman"/>
          <w:sz w:val="24"/>
          <w:szCs w:val="24"/>
        </w:rPr>
        <w:t>9</w:t>
      </w:r>
      <w:r w:rsidR="00894550" w:rsidRPr="009934E9">
        <w:rPr>
          <w:rFonts w:ascii="Times New Roman" w:hAnsi="Times New Roman" w:cs="Times New Roman"/>
          <w:sz w:val="24"/>
          <w:szCs w:val="24"/>
        </w:rPr>
        <w:t>r. poz.</w:t>
      </w:r>
      <w:r w:rsidR="00843EA6" w:rsidRPr="009934E9">
        <w:rPr>
          <w:rFonts w:ascii="Times New Roman" w:hAnsi="Times New Roman" w:cs="Times New Roman"/>
          <w:sz w:val="24"/>
          <w:szCs w:val="24"/>
        </w:rPr>
        <w:t>1781</w:t>
      </w:r>
      <w:r w:rsidR="00894550" w:rsidRPr="009934E9">
        <w:rPr>
          <w:rFonts w:ascii="Times New Roman" w:hAnsi="Times New Roman" w:cs="Times New Roman"/>
          <w:sz w:val="24"/>
          <w:szCs w:val="24"/>
        </w:rPr>
        <w:t>)</w:t>
      </w:r>
      <w:r w:rsidR="003C6A82" w:rsidRPr="009934E9">
        <w:rPr>
          <w:rFonts w:ascii="Times New Roman" w:hAnsi="Times New Roman" w:cs="Times New Roman"/>
          <w:sz w:val="24"/>
          <w:szCs w:val="24"/>
        </w:rPr>
        <w:t xml:space="preserve"> i innymi przepisami obowiązującego prawa</w:t>
      </w:r>
      <w:r w:rsidR="00894550" w:rsidRPr="009934E9">
        <w:rPr>
          <w:rFonts w:ascii="Times New Roman" w:hAnsi="Times New Roman" w:cs="Times New Roman"/>
          <w:sz w:val="24"/>
          <w:szCs w:val="24"/>
        </w:rPr>
        <w:t>.</w:t>
      </w:r>
    </w:p>
    <w:p w:rsidR="00894550" w:rsidRPr="009934E9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34E9">
        <w:rPr>
          <w:rFonts w:ascii="Times New Roman" w:hAnsi="Times New Roman" w:cs="Times New Roman"/>
          <w:sz w:val="24"/>
          <w:szCs w:val="24"/>
        </w:rPr>
        <w:t>1</w:t>
      </w:r>
      <w:r w:rsidR="009934E9" w:rsidRPr="009934E9">
        <w:rPr>
          <w:rFonts w:ascii="Times New Roman" w:hAnsi="Times New Roman" w:cs="Times New Roman"/>
          <w:sz w:val="24"/>
          <w:szCs w:val="24"/>
        </w:rPr>
        <w:t>2</w:t>
      </w:r>
      <w:r w:rsidRPr="009934E9">
        <w:rPr>
          <w:rFonts w:ascii="Times New Roman" w:hAnsi="Times New Roman" w:cs="Times New Roman"/>
          <w:sz w:val="24"/>
          <w:szCs w:val="24"/>
        </w:rPr>
        <w:t>. Wykonawca zobowiązany jest do niezwłocznego informowania Zamawiającego o zmianie sytuacji finansowej oraz innych zmianach mających istotny wpływ na wykonanie niniejszej umowy.</w:t>
      </w:r>
    </w:p>
    <w:p w:rsidR="00894550" w:rsidRPr="006313E6" w:rsidRDefault="00894550" w:rsidP="00894550">
      <w:pPr>
        <w:pStyle w:val="NormalnyWeb"/>
        <w:spacing w:before="0" w:beforeAutospacing="0" w:line="276" w:lineRule="auto"/>
        <w:jc w:val="both"/>
      </w:pPr>
      <w:r w:rsidRPr="006313E6">
        <w:t>1</w:t>
      </w:r>
      <w:r w:rsidR="006313E6" w:rsidRPr="006313E6">
        <w:t>3</w:t>
      </w:r>
      <w:r w:rsidRPr="006313E6">
        <w:t xml:space="preserve">. Wykonawca jest zobowiązany do uporządkowania terenu </w:t>
      </w:r>
      <w:r w:rsidR="006313E6" w:rsidRPr="006313E6">
        <w:t xml:space="preserve">każdorazowo </w:t>
      </w:r>
      <w:r w:rsidRPr="006313E6">
        <w:t>po o</w:t>
      </w:r>
      <w:r w:rsidR="003544E1" w:rsidRPr="006313E6">
        <w:t>dbiorze odpadów komunalnych np. </w:t>
      </w:r>
      <w:r w:rsidR="00453587" w:rsidRPr="006313E6">
        <w:t>z </w:t>
      </w:r>
      <w:r w:rsidRPr="006313E6">
        <w:t>odpadów wysypanych z pojemników, worków, pojazdów podczas odbioru odpadów.</w:t>
      </w:r>
    </w:p>
    <w:p w:rsidR="005B3FBB" w:rsidRPr="007C6F00" w:rsidRDefault="00CA3A01" w:rsidP="007C6F00">
      <w:pPr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</w:pPr>
      <w:r w:rsidRPr="007D5644">
        <w:rPr>
          <w:rFonts w:ascii="Times New Roman" w:hAnsi="Times New Roman" w:cs="Times New Roman"/>
        </w:rPr>
        <w:t>14.</w:t>
      </w:r>
      <w:r w:rsidRPr="00CA3A01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 </w:t>
      </w:r>
      <w:r w:rsidRPr="00CD0CFD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Prowadzenia dokumentacji związanej z działalnością objętą zamówieniem i przedstawianiem Zamawiającemu, jako załącznik do faktury miesięczne raporty z wykazem wszystkich gospodarstw segregujących i niesegregujących odpady. Raport zawierać powinien spis gospodarstw, które nie były umieszczone w wykazie nieruchomości do obsługi, przekazanym przez </w:t>
      </w:r>
      <w:r w:rsidRPr="007C6F00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Zamawiającego, a odebrano od nich odpady komunalne oraz wykaz posesji, z których zaprzestano odbierać odpady, a także  sprawozdanie miesięczne, zawierające dane dla okresu miesięcznego, stanowiące podstawę do rozliczenia usługi, w tym ilości odebranych poszczególnych rodzajów odpadów, miejsce i rodzaj instalacji, do kt</w:t>
      </w:r>
      <w:r w:rsidR="0047706B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órej odpady zostały przekazane wg </w:t>
      </w:r>
      <w:r w:rsidR="0047706B" w:rsidRPr="0047706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  <w:t>załącznika nr 1</w:t>
      </w:r>
      <w:r w:rsidR="0047706B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 xml:space="preserve"> do niniejszej umowy.</w:t>
      </w:r>
      <w:bookmarkStart w:id="0" w:name="_GoBack"/>
      <w:bookmarkEnd w:id="0"/>
    </w:p>
    <w:p w:rsidR="00894550" w:rsidRPr="00CA3A01" w:rsidRDefault="00CA3A01" w:rsidP="00744DE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2895149"/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894550" w:rsidRPr="00CA3A01">
        <w:rPr>
          <w:rFonts w:ascii="Times New Roman" w:hAnsi="Times New Roman" w:cs="Times New Roman"/>
          <w:sz w:val="24"/>
          <w:szCs w:val="24"/>
        </w:rPr>
        <w:t>Wykonawca ma obowiązek przekazania Zamawiającemu miesięczn</w:t>
      </w:r>
      <w:r w:rsidR="006A1C72" w:rsidRPr="00CA3A01">
        <w:rPr>
          <w:rFonts w:ascii="Times New Roman" w:hAnsi="Times New Roman" w:cs="Times New Roman"/>
          <w:sz w:val="24"/>
          <w:szCs w:val="24"/>
        </w:rPr>
        <w:t>y</w:t>
      </w:r>
      <w:r w:rsidR="00894550" w:rsidRPr="00CA3A01">
        <w:rPr>
          <w:rFonts w:ascii="Times New Roman" w:hAnsi="Times New Roman" w:cs="Times New Roman"/>
          <w:sz w:val="24"/>
          <w:szCs w:val="24"/>
        </w:rPr>
        <w:t xml:space="preserve"> raport w formie elektronicznej w terminie do 10 dnia miesiąca następującego po miesiącu, którego dotyczy raport</w:t>
      </w:r>
      <w:r w:rsidR="007C6F00">
        <w:rPr>
          <w:rFonts w:ascii="Times New Roman" w:hAnsi="Times New Roman" w:cs="Times New Roman"/>
          <w:sz w:val="24"/>
          <w:szCs w:val="24"/>
        </w:rPr>
        <w:t>, natomiast sprawozdania</w:t>
      </w:r>
      <w:r w:rsidR="00744DED" w:rsidRPr="00CA3A01">
        <w:rPr>
          <w:rFonts w:ascii="Times New Roman" w:hAnsi="Times New Roman" w:cs="Times New Roman"/>
          <w:sz w:val="24"/>
          <w:szCs w:val="24"/>
        </w:rPr>
        <w:t xml:space="preserve"> miesięczne w wersji papierowej, jako załącznik do faktury.</w:t>
      </w:r>
    </w:p>
    <w:p w:rsidR="00894550" w:rsidRPr="00CA3A01" w:rsidRDefault="00894550" w:rsidP="00744DE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0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87109" w:rsidRPr="00CA3A01">
        <w:rPr>
          <w:rFonts w:ascii="Times New Roman" w:hAnsi="Times New Roman" w:cs="Times New Roman"/>
          <w:sz w:val="24"/>
          <w:szCs w:val="24"/>
        </w:rPr>
        <w:t xml:space="preserve">może w terminie </w:t>
      </w:r>
      <w:r w:rsidR="00FE43D0" w:rsidRPr="00CA3A01">
        <w:rPr>
          <w:rFonts w:ascii="Times New Roman" w:hAnsi="Times New Roman" w:cs="Times New Roman"/>
          <w:sz w:val="24"/>
          <w:szCs w:val="24"/>
        </w:rPr>
        <w:t>14</w:t>
      </w:r>
      <w:r w:rsidRPr="00CA3A01">
        <w:rPr>
          <w:rFonts w:ascii="Times New Roman" w:hAnsi="Times New Roman" w:cs="Times New Roman"/>
          <w:sz w:val="24"/>
          <w:szCs w:val="24"/>
        </w:rPr>
        <w:t xml:space="preserve"> dni roboczych od dnia otrzymania raportu miesięcznego</w:t>
      </w:r>
      <w:r w:rsidR="00744DED" w:rsidRPr="00CA3A01">
        <w:rPr>
          <w:rFonts w:ascii="Times New Roman" w:hAnsi="Times New Roman" w:cs="Times New Roman"/>
          <w:sz w:val="24"/>
          <w:szCs w:val="24"/>
        </w:rPr>
        <w:t xml:space="preserve"> i</w:t>
      </w:r>
      <w:r w:rsidR="00EF3382" w:rsidRPr="00CA3A01">
        <w:rPr>
          <w:rFonts w:ascii="Times New Roman" w:hAnsi="Times New Roman" w:cs="Times New Roman"/>
          <w:sz w:val="24"/>
          <w:szCs w:val="24"/>
        </w:rPr>
        <w:t> </w:t>
      </w:r>
      <w:r w:rsidR="00744DED" w:rsidRPr="00CA3A01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887109" w:rsidRPr="00CA3A01">
        <w:rPr>
          <w:rFonts w:ascii="Times New Roman" w:hAnsi="Times New Roman" w:cs="Times New Roman"/>
          <w:sz w:val="24"/>
          <w:szCs w:val="24"/>
        </w:rPr>
        <w:t xml:space="preserve"> zgłosić ewentualne uwagi</w:t>
      </w:r>
      <w:r w:rsidR="007C6F00">
        <w:rPr>
          <w:rFonts w:ascii="Times New Roman" w:hAnsi="Times New Roman" w:cs="Times New Roman"/>
          <w:sz w:val="24"/>
          <w:szCs w:val="24"/>
        </w:rPr>
        <w:t>, bądź zaakceptować załączniki.</w:t>
      </w:r>
    </w:p>
    <w:p w:rsidR="00EC01E9" w:rsidRPr="003C6472" w:rsidRDefault="00EC01E9" w:rsidP="00744DE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1"/>
    <w:p w:rsidR="00894550" w:rsidRPr="00CA3A01" w:rsidRDefault="00894550" w:rsidP="00894550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01">
        <w:rPr>
          <w:rFonts w:ascii="Times New Roman" w:hAnsi="Times New Roman" w:cs="Times New Roman"/>
          <w:sz w:val="24"/>
          <w:szCs w:val="24"/>
        </w:rPr>
        <w:t>1</w:t>
      </w:r>
      <w:r w:rsidR="00CA3A01" w:rsidRPr="00CA3A01">
        <w:rPr>
          <w:rFonts w:ascii="Times New Roman" w:hAnsi="Times New Roman" w:cs="Times New Roman"/>
          <w:sz w:val="24"/>
          <w:szCs w:val="24"/>
        </w:rPr>
        <w:t>6</w:t>
      </w:r>
      <w:r w:rsidRPr="00CA3A01">
        <w:rPr>
          <w:rFonts w:ascii="Times New Roman" w:hAnsi="Times New Roman" w:cs="Times New Roman"/>
          <w:sz w:val="24"/>
          <w:szCs w:val="24"/>
        </w:rPr>
        <w:t>. Wykonawca w okresie obowiąz</w:t>
      </w:r>
      <w:r w:rsidR="00CA3A01" w:rsidRPr="00CA3A01">
        <w:rPr>
          <w:rFonts w:ascii="Times New Roman" w:hAnsi="Times New Roman" w:cs="Times New Roman"/>
          <w:sz w:val="24"/>
          <w:szCs w:val="24"/>
        </w:rPr>
        <w:t>ywania umowy odpowiada</w:t>
      </w:r>
      <w:r w:rsidRPr="00CA3A01">
        <w:rPr>
          <w:rFonts w:ascii="Times New Roman" w:hAnsi="Times New Roman" w:cs="Times New Roman"/>
          <w:sz w:val="24"/>
          <w:szCs w:val="24"/>
        </w:rPr>
        <w:t xml:space="preserve"> za osiąganie poziomów odzysku odpadów komunalnych </w:t>
      </w:r>
      <w:r w:rsidR="00887109" w:rsidRPr="00CA3A01">
        <w:rPr>
          <w:rFonts w:ascii="Times New Roman" w:hAnsi="Times New Roman" w:cs="Times New Roman"/>
          <w:sz w:val="24"/>
          <w:szCs w:val="24"/>
        </w:rPr>
        <w:t>mając na uwadze</w:t>
      </w:r>
      <w:r w:rsidRPr="00CA3A01">
        <w:rPr>
          <w:rFonts w:ascii="Times New Roman" w:hAnsi="Times New Roman" w:cs="Times New Roman"/>
          <w:sz w:val="24"/>
          <w:szCs w:val="24"/>
        </w:rPr>
        <w:t xml:space="preserve"> poziomy odzys</w:t>
      </w:r>
      <w:r w:rsidR="00F7451A" w:rsidRPr="00CA3A01">
        <w:rPr>
          <w:rFonts w:ascii="Times New Roman" w:hAnsi="Times New Roman" w:cs="Times New Roman"/>
          <w:sz w:val="24"/>
          <w:szCs w:val="24"/>
        </w:rPr>
        <w:t>ku wskazane w</w:t>
      </w:r>
      <w:r w:rsidR="00EF3382" w:rsidRPr="00CA3A01">
        <w:rPr>
          <w:rFonts w:ascii="Times New Roman" w:hAnsi="Times New Roman" w:cs="Times New Roman"/>
          <w:sz w:val="24"/>
          <w:szCs w:val="24"/>
        </w:rPr>
        <w:t> </w:t>
      </w:r>
      <w:r w:rsidR="00F7451A" w:rsidRPr="00CA3A01">
        <w:rPr>
          <w:rFonts w:ascii="Times New Roman" w:hAnsi="Times New Roman" w:cs="Times New Roman"/>
          <w:sz w:val="24"/>
          <w:szCs w:val="24"/>
        </w:rPr>
        <w:t>ustawie z</w:t>
      </w:r>
      <w:r w:rsidR="00A3501F" w:rsidRPr="00CA3A01">
        <w:rPr>
          <w:rFonts w:ascii="Times New Roman" w:hAnsi="Times New Roman" w:cs="Times New Roman"/>
          <w:sz w:val="24"/>
          <w:szCs w:val="24"/>
        </w:rPr>
        <w:t> </w:t>
      </w:r>
      <w:r w:rsidR="00F7451A" w:rsidRPr="00CA3A01">
        <w:rPr>
          <w:rFonts w:ascii="Times New Roman" w:hAnsi="Times New Roman" w:cs="Times New Roman"/>
          <w:sz w:val="24"/>
          <w:szCs w:val="24"/>
        </w:rPr>
        <w:t>dnia 13 </w:t>
      </w:r>
      <w:r w:rsidRPr="00CA3A01">
        <w:rPr>
          <w:rFonts w:ascii="Times New Roman" w:hAnsi="Times New Roman" w:cs="Times New Roman"/>
          <w:sz w:val="24"/>
          <w:szCs w:val="24"/>
        </w:rPr>
        <w:t xml:space="preserve">września 1996 r. o utrzymaniu czystości i porządku w gminach, Rozporządzeniu Ministra Środowiska z dnia </w:t>
      </w:r>
      <w:r w:rsidR="00132014" w:rsidRPr="00CA3A01">
        <w:rPr>
          <w:rFonts w:ascii="Times New Roman" w:hAnsi="Times New Roman" w:cs="Times New Roman"/>
          <w:sz w:val="24"/>
          <w:szCs w:val="24"/>
        </w:rPr>
        <w:t xml:space="preserve">14 grudnia 2016 r. </w:t>
      </w:r>
      <w:r w:rsidRPr="00CA3A01">
        <w:rPr>
          <w:rFonts w:ascii="Times New Roman" w:hAnsi="Times New Roman" w:cs="Times New Roman"/>
          <w:sz w:val="24"/>
          <w:szCs w:val="24"/>
        </w:rPr>
        <w:t>w sprawie poziomów recyklingu, przygotowania do ponownego użycia i odzysku innymi metodami niektórych frakcji odpadów komunalnych (</w:t>
      </w:r>
      <w:r w:rsidR="00453587" w:rsidRPr="00CA3A01">
        <w:rPr>
          <w:rFonts w:ascii="Times New Roman" w:hAnsi="Times New Roman" w:cs="Times New Roman"/>
          <w:sz w:val="24"/>
          <w:szCs w:val="24"/>
        </w:rPr>
        <w:t>Dz. U. z </w:t>
      </w:r>
      <w:r w:rsidR="00DE566A" w:rsidRPr="00CA3A01">
        <w:rPr>
          <w:rFonts w:ascii="Times New Roman" w:hAnsi="Times New Roman" w:cs="Times New Roman"/>
          <w:sz w:val="24"/>
          <w:szCs w:val="24"/>
        </w:rPr>
        <w:t>2016 r. poz. 2167)</w:t>
      </w:r>
      <w:r w:rsidRPr="00CA3A01">
        <w:rPr>
          <w:rFonts w:ascii="Times New Roman" w:hAnsi="Times New Roman" w:cs="Times New Roman"/>
          <w:sz w:val="24"/>
          <w:szCs w:val="24"/>
        </w:rPr>
        <w:t xml:space="preserve">, Rozporządzeniu Ministra Środowiska </w:t>
      </w:r>
      <w:bookmarkStart w:id="2" w:name="_Hlk511039645"/>
      <w:r w:rsidRPr="00CA3A01">
        <w:rPr>
          <w:rFonts w:ascii="Times New Roman" w:hAnsi="Times New Roman" w:cs="Times New Roman"/>
          <w:sz w:val="24"/>
          <w:szCs w:val="24"/>
        </w:rPr>
        <w:t xml:space="preserve">z dnia </w:t>
      </w:r>
      <w:r w:rsidR="00432BBF" w:rsidRPr="00CA3A01">
        <w:rPr>
          <w:rFonts w:ascii="Times New Roman" w:hAnsi="Times New Roman" w:cs="Times New Roman"/>
          <w:sz w:val="24"/>
          <w:szCs w:val="24"/>
        </w:rPr>
        <w:t>15grudnia</w:t>
      </w:r>
      <w:r w:rsidRPr="00CA3A01">
        <w:rPr>
          <w:rFonts w:ascii="Times New Roman" w:hAnsi="Times New Roman" w:cs="Times New Roman"/>
          <w:sz w:val="24"/>
          <w:szCs w:val="24"/>
        </w:rPr>
        <w:t xml:space="preserve"> 201</w:t>
      </w:r>
      <w:r w:rsidR="00432BBF" w:rsidRPr="00CA3A01">
        <w:rPr>
          <w:rFonts w:ascii="Times New Roman" w:hAnsi="Times New Roman" w:cs="Times New Roman"/>
          <w:sz w:val="24"/>
          <w:szCs w:val="24"/>
        </w:rPr>
        <w:t>7</w:t>
      </w:r>
      <w:r w:rsidRPr="00CA3A01">
        <w:rPr>
          <w:rFonts w:ascii="Times New Roman" w:hAnsi="Times New Roman" w:cs="Times New Roman"/>
          <w:sz w:val="24"/>
          <w:szCs w:val="24"/>
        </w:rPr>
        <w:t xml:space="preserve"> r. w sprawie poziomów ograniczenia</w:t>
      </w:r>
      <w:r w:rsidR="00432BBF" w:rsidRPr="00CA3A01">
        <w:rPr>
          <w:rFonts w:ascii="Times New Roman" w:hAnsi="Times New Roman" w:cs="Times New Roman"/>
          <w:sz w:val="24"/>
          <w:szCs w:val="24"/>
        </w:rPr>
        <w:t xml:space="preserve"> składowania</w:t>
      </w:r>
      <w:r w:rsidRPr="00CA3A01">
        <w:rPr>
          <w:rFonts w:ascii="Times New Roman" w:hAnsi="Times New Roman" w:cs="Times New Roman"/>
          <w:sz w:val="24"/>
          <w:szCs w:val="24"/>
        </w:rPr>
        <w:t xml:space="preserve"> masy odpadów komunalnych ulegających biodegradacji (Dz. U. z</w:t>
      </w:r>
      <w:r w:rsidR="00432BBF" w:rsidRPr="00CA3A01">
        <w:rPr>
          <w:rFonts w:ascii="Times New Roman" w:hAnsi="Times New Roman" w:cs="Times New Roman"/>
          <w:sz w:val="24"/>
          <w:szCs w:val="24"/>
        </w:rPr>
        <w:t> </w:t>
      </w:r>
      <w:r w:rsidRPr="00CA3A01">
        <w:rPr>
          <w:rFonts w:ascii="Times New Roman" w:hAnsi="Times New Roman" w:cs="Times New Roman"/>
          <w:sz w:val="24"/>
          <w:szCs w:val="24"/>
        </w:rPr>
        <w:t>201</w:t>
      </w:r>
      <w:r w:rsidR="00432BBF" w:rsidRPr="00CA3A01">
        <w:rPr>
          <w:rFonts w:ascii="Times New Roman" w:hAnsi="Times New Roman" w:cs="Times New Roman"/>
          <w:sz w:val="24"/>
          <w:szCs w:val="24"/>
        </w:rPr>
        <w:t>8</w:t>
      </w:r>
      <w:r w:rsidRPr="00CA3A0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32BBF" w:rsidRPr="00CA3A01">
        <w:rPr>
          <w:rFonts w:ascii="Times New Roman" w:hAnsi="Times New Roman" w:cs="Times New Roman"/>
          <w:sz w:val="24"/>
          <w:szCs w:val="24"/>
        </w:rPr>
        <w:t>2412</w:t>
      </w:r>
      <w:r w:rsidRPr="00CA3A01">
        <w:rPr>
          <w:rFonts w:ascii="Times New Roman" w:hAnsi="Times New Roman" w:cs="Times New Roman"/>
          <w:sz w:val="24"/>
          <w:szCs w:val="24"/>
        </w:rPr>
        <w:t>)</w:t>
      </w:r>
      <w:bookmarkEnd w:id="2"/>
      <w:r w:rsidRPr="00CA3A01">
        <w:rPr>
          <w:rFonts w:ascii="Times New Roman" w:hAnsi="Times New Roman" w:cs="Times New Roman"/>
          <w:sz w:val="24"/>
          <w:szCs w:val="24"/>
        </w:rPr>
        <w:t>. Zamawiający ustali osiągnięte poziomy recyklingu na podstaw</w:t>
      </w:r>
      <w:r w:rsidR="00432BBF" w:rsidRPr="00CA3A01">
        <w:rPr>
          <w:rFonts w:ascii="Times New Roman" w:hAnsi="Times New Roman" w:cs="Times New Roman"/>
          <w:sz w:val="24"/>
          <w:szCs w:val="24"/>
        </w:rPr>
        <w:t>ie sprawozdań, o </w:t>
      </w:r>
      <w:r w:rsidR="00453587" w:rsidRPr="00CA3A01">
        <w:rPr>
          <w:rFonts w:ascii="Times New Roman" w:hAnsi="Times New Roman" w:cs="Times New Roman"/>
          <w:sz w:val="24"/>
          <w:szCs w:val="24"/>
        </w:rPr>
        <w:t>których mowa w </w:t>
      </w:r>
      <w:r w:rsidR="007C6F00">
        <w:rPr>
          <w:rFonts w:ascii="Times New Roman" w:hAnsi="Times New Roman" w:cs="Times New Roman"/>
          <w:sz w:val="24"/>
          <w:szCs w:val="24"/>
        </w:rPr>
        <w:t>art. 9n</w:t>
      </w:r>
      <w:r w:rsidRPr="00CA3A01">
        <w:rPr>
          <w:rFonts w:ascii="Times New Roman" w:hAnsi="Times New Roman" w:cs="Times New Roman"/>
          <w:sz w:val="24"/>
          <w:szCs w:val="24"/>
        </w:rPr>
        <w:t xml:space="preserve"> ustawy </w:t>
      </w:r>
      <w:r w:rsidR="00E1428D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A3A01">
        <w:rPr>
          <w:rFonts w:ascii="Times New Roman" w:hAnsi="Times New Roman" w:cs="Times New Roman"/>
          <w:sz w:val="24"/>
          <w:szCs w:val="24"/>
        </w:rPr>
        <w:t>z dnia 13 września 1996 r. o utrzymaniu czystości</w:t>
      </w:r>
      <w:r w:rsidR="00432BBF" w:rsidRPr="00CA3A01">
        <w:rPr>
          <w:rFonts w:ascii="Times New Roman" w:hAnsi="Times New Roman" w:cs="Times New Roman"/>
          <w:sz w:val="24"/>
          <w:szCs w:val="24"/>
        </w:rPr>
        <w:t xml:space="preserve"> i porządku w </w:t>
      </w:r>
      <w:r w:rsidR="00453587" w:rsidRPr="00CA3A01">
        <w:rPr>
          <w:rFonts w:ascii="Times New Roman" w:hAnsi="Times New Roman" w:cs="Times New Roman"/>
          <w:sz w:val="24"/>
          <w:szCs w:val="24"/>
        </w:rPr>
        <w:t>gminach</w:t>
      </w:r>
      <w:r w:rsidR="00132014" w:rsidRPr="00CA3A01">
        <w:rPr>
          <w:rFonts w:ascii="Times New Roman" w:hAnsi="Times New Roman" w:cs="Times New Roman"/>
          <w:sz w:val="24"/>
          <w:szCs w:val="24"/>
        </w:rPr>
        <w:t>.</w:t>
      </w:r>
    </w:p>
    <w:p w:rsidR="00894550" w:rsidRPr="001F3415" w:rsidRDefault="00894550" w:rsidP="00894550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01">
        <w:rPr>
          <w:rFonts w:ascii="Times New Roman" w:hAnsi="Times New Roman" w:cs="Times New Roman"/>
          <w:sz w:val="24"/>
          <w:szCs w:val="24"/>
        </w:rPr>
        <w:t>1</w:t>
      </w:r>
      <w:r w:rsidR="00CA3A01">
        <w:rPr>
          <w:rFonts w:ascii="Times New Roman" w:hAnsi="Times New Roman" w:cs="Times New Roman"/>
          <w:sz w:val="24"/>
          <w:szCs w:val="24"/>
        </w:rPr>
        <w:t>7</w:t>
      </w:r>
      <w:r w:rsidRPr="00CA3A01">
        <w:rPr>
          <w:rFonts w:ascii="Times New Roman" w:hAnsi="Times New Roman" w:cs="Times New Roman"/>
          <w:sz w:val="24"/>
          <w:szCs w:val="24"/>
        </w:rPr>
        <w:t xml:space="preserve">. Niezależnie od obowiązków opisanych w ustępach powyżej, Wykonawca zobowiązany </w:t>
      </w:r>
      <w:r w:rsidR="00CA3A01" w:rsidRPr="00CA3A01">
        <w:rPr>
          <w:rFonts w:ascii="Times New Roman" w:hAnsi="Times New Roman" w:cs="Times New Roman"/>
          <w:sz w:val="24"/>
          <w:szCs w:val="24"/>
        </w:rPr>
        <w:t>jest do sporządzania rocznego sprawozdania o którym</w:t>
      </w:r>
      <w:r w:rsidRPr="00CA3A01">
        <w:rPr>
          <w:rFonts w:ascii="Times New Roman" w:hAnsi="Times New Roman" w:cs="Times New Roman"/>
          <w:sz w:val="24"/>
          <w:szCs w:val="24"/>
        </w:rPr>
        <w:t xml:space="preserve"> mowa w art. 9n</w:t>
      </w:r>
      <w:r w:rsidR="00423952" w:rsidRPr="00CA3A01">
        <w:rPr>
          <w:rFonts w:ascii="Times New Roman" w:hAnsi="Times New Roman" w:cs="Times New Roman"/>
          <w:sz w:val="24"/>
          <w:szCs w:val="24"/>
        </w:rPr>
        <w:t xml:space="preserve"> ustawy z dnia 13 września 1996 r. o </w:t>
      </w:r>
      <w:r w:rsidRPr="00CA3A01">
        <w:rPr>
          <w:rFonts w:ascii="Times New Roman" w:hAnsi="Times New Roman" w:cs="Times New Roman"/>
          <w:sz w:val="24"/>
          <w:szCs w:val="24"/>
        </w:rPr>
        <w:t>utrzymaniu czystości i porządku w gminach</w:t>
      </w:r>
      <w:r w:rsidR="00132014" w:rsidRPr="00CA3A01">
        <w:rPr>
          <w:rFonts w:ascii="Times New Roman" w:hAnsi="Times New Roman" w:cs="Times New Roman"/>
          <w:sz w:val="24"/>
          <w:szCs w:val="24"/>
        </w:rPr>
        <w:t>,</w:t>
      </w:r>
      <w:r w:rsidR="00E63B4B" w:rsidRPr="00CA3A01">
        <w:rPr>
          <w:rFonts w:ascii="Times New Roman" w:hAnsi="Times New Roman" w:cs="Times New Roman"/>
          <w:sz w:val="24"/>
          <w:szCs w:val="24"/>
        </w:rPr>
        <w:t xml:space="preserve"> </w:t>
      </w:r>
      <w:r w:rsidRPr="00CA3A01">
        <w:rPr>
          <w:rFonts w:ascii="Times New Roman" w:hAnsi="Times New Roman" w:cs="Times New Roman"/>
          <w:sz w:val="24"/>
          <w:szCs w:val="24"/>
        </w:rPr>
        <w:t>w sposób i </w:t>
      </w:r>
      <w:r w:rsidR="00423952" w:rsidRPr="00CA3A01">
        <w:rPr>
          <w:rFonts w:ascii="Times New Roman" w:hAnsi="Times New Roman" w:cs="Times New Roman"/>
          <w:sz w:val="24"/>
          <w:szCs w:val="24"/>
        </w:rPr>
        <w:t>w </w:t>
      </w:r>
      <w:r w:rsidR="00CA3A01" w:rsidRPr="00CA3A01">
        <w:rPr>
          <w:rFonts w:ascii="Times New Roman" w:hAnsi="Times New Roman" w:cs="Times New Roman"/>
          <w:sz w:val="24"/>
          <w:szCs w:val="24"/>
        </w:rPr>
        <w:t xml:space="preserve">terminie tam </w:t>
      </w:r>
      <w:r w:rsidR="00CA3A01" w:rsidRPr="001F3415">
        <w:rPr>
          <w:rFonts w:ascii="Times New Roman" w:hAnsi="Times New Roman" w:cs="Times New Roman"/>
          <w:sz w:val="24"/>
          <w:szCs w:val="24"/>
        </w:rPr>
        <w:t>określonym.</w:t>
      </w:r>
    </w:p>
    <w:p w:rsidR="00894550" w:rsidRPr="001F3415" w:rsidRDefault="00894550" w:rsidP="00894550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5">
        <w:rPr>
          <w:rFonts w:ascii="Times New Roman" w:hAnsi="Times New Roman" w:cs="Times New Roman"/>
          <w:sz w:val="24"/>
          <w:szCs w:val="24"/>
        </w:rPr>
        <w:t>1</w:t>
      </w:r>
      <w:r w:rsidR="001F3415">
        <w:rPr>
          <w:rFonts w:ascii="Times New Roman" w:hAnsi="Times New Roman" w:cs="Times New Roman"/>
          <w:sz w:val="24"/>
          <w:szCs w:val="24"/>
        </w:rPr>
        <w:t>8</w:t>
      </w:r>
      <w:r w:rsidRPr="001F3415">
        <w:rPr>
          <w:rFonts w:ascii="Times New Roman" w:hAnsi="Times New Roman" w:cs="Times New Roman"/>
          <w:sz w:val="24"/>
          <w:szCs w:val="24"/>
        </w:rPr>
        <w:t xml:space="preserve">. Wykonawca ponosi całkowitą odpowiedzialność za prawidłowe gospodarowanie odebranymi odpadami zgodnie z przepisami obowiązującymi w tym zakresie. Dotyczy to </w:t>
      </w:r>
      <w:r w:rsidR="00132014" w:rsidRPr="001F3415">
        <w:rPr>
          <w:rFonts w:ascii="Times New Roman" w:hAnsi="Times New Roman" w:cs="Times New Roman"/>
          <w:sz w:val="24"/>
          <w:szCs w:val="24"/>
        </w:rPr>
        <w:t>m.in.</w:t>
      </w:r>
      <w:r w:rsidRPr="001F3415">
        <w:rPr>
          <w:rFonts w:ascii="Times New Roman" w:hAnsi="Times New Roman" w:cs="Times New Roman"/>
          <w:sz w:val="24"/>
          <w:szCs w:val="24"/>
        </w:rPr>
        <w:t xml:space="preserve"> transportu odpadów, spraw formalno - prawnych związanych z odbieraniem i</w:t>
      </w:r>
      <w:r w:rsidR="00EF3382" w:rsidRPr="001F3415">
        <w:rPr>
          <w:rFonts w:ascii="Times New Roman" w:hAnsi="Times New Roman" w:cs="Times New Roman"/>
          <w:sz w:val="24"/>
          <w:szCs w:val="24"/>
        </w:rPr>
        <w:t> </w:t>
      </w:r>
      <w:r w:rsidRPr="001F3415">
        <w:rPr>
          <w:rFonts w:ascii="Times New Roman" w:hAnsi="Times New Roman" w:cs="Times New Roman"/>
          <w:sz w:val="24"/>
          <w:szCs w:val="24"/>
        </w:rPr>
        <w:t>dostarczaniem odpadów uprawnionemu przedsiębiorcy prowadzącemu działalność w</w:t>
      </w:r>
      <w:r w:rsidR="00EF3382" w:rsidRPr="001F3415">
        <w:rPr>
          <w:rFonts w:ascii="Times New Roman" w:hAnsi="Times New Roman" w:cs="Times New Roman"/>
          <w:sz w:val="24"/>
          <w:szCs w:val="24"/>
        </w:rPr>
        <w:t> </w:t>
      </w:r>
      <w:r w:rsidRPr="001F3415">
        <w:rPr>
          <w:rFonts w:ascii="Times New Roman" w:hAnsi="Times New Roman" w:cs="Times New Roman"/>
          <w:sz w:val="24"/>
          <w:szCs w:val="24"/>
        </w:rPr>
        <w:t>zakresie odzysku lub unieszkodliwiania odpadów komunalnych. Wykonawca zobowiązany jest zagospodarować odebrane odpady (poddać odzyskowi lub unieszkodliwieniu zgodnie z</w:t>
      </w:r>
      <w:r w:rsidR="00EF3382" w:rsidRPr="001F3415">
        <w:rPr>
          <w:rFonts w:ascii="Times New Roman" w:hAnsi="Times New Roman" w:cs="Times New Roman"/>
          <w:sz w:val="24"/>
          <w:szCs w:val="24"/>
        </w:rPr>
        <w:t> </w:t>
      </w:r>
      <w:r w:rsidRPr="001F3415">
        <w:rPr>
          <w:rFonts w:ascii="Times New Roman" w:hAnsi="Times New Roman" w:cs="Times New Roman"/>
          <w:sz w:val="24"/>
          <w:szCs w:val="24"/>
        </w:rPr>
        <w:t xml:space="preserve">obowiązującym prawem), w tym </w:t>
      </w:r>
      <w:r w:rsidR="005B3FBB" w:rsidRPr="001F3415">
        <w:rPr>
          <w:rFonts w:ascii="Times New Roman" w:hAnsi="Times New Roman" w:cs="Times New Roman"/>
          <w:sz w:val="24"/>
          <w:szCs w:val="24"/>
        </w:rPr>
        <w:t>niesegregowane (</w:t>
      </w:r>
      <w:r w:rsidRPr="001F3415">
        <w:rPr>
          <w:rFonts w:ascii="Times New Roman" w:hAnsi="Times New Roman" w:cs="Times New Roman"/>
          <w:sz w:val="24"/>
          <w:szCs w:val="24"/>
        </w:rPr>
        <w:t>zmieszane</w:t>
      </w:r>
      <w:r w:rsidR="005B3FBB" w:rsidRPr="001F3415">
        <w:rPr>
          <w:rFonts w:ascii="Times New Roman" w:hAnsi="Times New Roman" w:cs="Times New Roman"/>
          <w:sz w:val="24"/>
          <w:szCs w:val="24"/>
        </w:rPr>
        <w:t>)</w:t>
      </w:r>
      <w:r w:rsidRPr="001F3415">
        <w:rPr>
          <w:rFonts w:ascii="Times New Roman" w:hAnsi="Times New Roman" w:cs="Times New Roman"/>
          <w:sz w:val="24"/>
          <w:szCs w:val="24"/>
        </w:rPr>
        <w:t xml:space="preserve"> odpady komunalne do instalacji komunaln</w:t>
      </w:r>
      <w:r w:rsidR="005B3FBB" w:rsidRPr="001F3415">
        <w:rPr>
          <w:rFonts w:ascii="Times New Roman" w:hAnsi="Times New Roman" w:cs="Times New Roman"/>
          <w:sz w:val="24"/>
          <w:szCs w:val="24"/>
        </w:rPr>
        <w:t>ej zgodnie z art. 29a ustawy o odpadach</w:t>
      </w:r>
      <w:r w:rsidRPr="001F3415">
        <w:rPr>
          <w:rFonts w:ascii="Times New Roman" w:hAnsi="Times New Roman" w:cs="Times New Roman"/>
          <w:sz w:val="24"/>
          <w:szCs w:val="24"/>
        </w:rPr>
        <w:t xml:space="preserve"> oraz przedstawiać Zamawiającemu jeden raz na miesiąc dowody potwierdzające wykonanie tych czynności, tj. karty przekazania odpadów.</w:t>
      </w:r>
    </w:p>
    <w:p w:rsidR="00894550" w:rsidRPr="00BB466E" w:rsidRDefault="00BB466E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94550" w:rsidRPr="00BB466E">
        <w:rPr>
          <w:rFonts w:ascii="Times New Roman" w:hAnsi="Times New Roman" w:cs="Times New Roman"/>
          <w:sz w:val="24"/>
          <w:szCs w:val="24"/>
        </w:rPr>
        <w:t>. Wykonawca jest zobowiązany do transportu i przekazania selektywnie zebranych odpadów komunalnych bezpośrednio lub za pośrednictwem innego zbierającego odpady do instalacji odzysku i unieszkodliwiania odpadów, wybranej zgodnie z hierarchią postępowania z</w:t>
      </w:r>
      <w:r w:rsidR="00A3501F" w:rsidRPr="00BB466E">
        <w:rPr>
          <w:rFonts w:ascii="Times New Roman" w:hAnsi="Times New Roman" w:cs="Times New Roman"/>
          <w:sz w:val="24"/>
          <w:szCs w:val="24"/>
        </w:rPr>
        <w:t> </w:t>
      </w:r>
      <w:r w:rsidR="00894550" w:rsidRPr="00BB466E">
        <w:rPr>
          <w:rFonts w:ascii="Times New Roman" w:hAnsi="Times New Roman" w:cs="Times New Roman"/>
          <w:sz w:val="24"/>
          <w:szCs w:val="24"/>
        </w:rPr>
        <w:t xml:space="preserve">odpadami, o której mowa w art. 17 ustawy </w:t>
      </w:r>
      <w:r w:rsidR="00DE566A" w:rsidRPr="00BB466E">
        <w:rPr>
          <w:rFonts w:ascii="Times New Roman" w:hAnsi="Times New Roman" w:cs="Times New Roman"/>
          <w:sz w:val="24"/>
          <w:szCs w:val="24"/>
        </w:rPr>
        <w:t xml:space="preserve">z dnia 14 grudnia 2012 r. </w:t>
      </w:r>
      <w:r w:rsidR="00894550" w:rsidRPr="00BB466E">
        <w:rPr>
          <w:rFonts w:ascii="Times New Roman" w:hAnsi="Times New Roman" w:cs="Times New Roman"/>
          <w:sz w:val="24"/>
          <w:szCs w:val="24"/>
        </w:rPr>
        <w:t>o odpadach</w:t>
      </w:r>
      <w:r w:rsidR="00132014" w:rsidRPr="00BB466E">
        <w:rPr>
          <w:rFonts w:ascii="Times New Roman" w:hAnsi="Times New Roman" w:cs="Times New Roman"/>
          <w:sz w:val="24"/>
          <w:szCs w:val="24"/>
        </w:rPr>
        <w:t>.</w:t>
      </w:r>
    </w:p>
    <w:p w:rsidR="006209D4" w:rsidRPr="003C6472" w:rsidRDefault="006209D4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09D4" w:rsidRPr="00E1428D" w:rsidRDefault="006209D4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8D">
        <w:rPr>
          <w:rFonts w:ascii="Times New Roman" w:hAnsi="Times New Roman" w:cs="Times New Roman"/>
          <w:sz w:val="24"/>
          <w:szCs w:val="24"/>
        </w:rPr>
        <w:t>2</w:t>
      </w:r>
      <w:r w:rsidR="00BB466E" w:rsidRPr="00E1428D">
        <w:rPr>
          <w:rFonts w:ascii="Times New Roman" w:hAnsi="Times New Roman" w:cs="Times New Roman"/>
          <w:sz w:val="24"/>
          <w:szCs w:val="24"/>
        </w:rPr>
        <w:t>0</w:t>
      </w:r>
      <w:r w:rsidRPr="00E142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23418190"/>
      <w:r w:rsidRPr="00E1428D">
        <w:rPr>
          <w:rFonts w:ascii="Times New Roman" w:hAnsi="Times New Roman" w:cs="Times New Roman"/>
          <w:sz w:val="24"/>
          <w:szCs w:val="24"/>
        </w:rPr>
        <w:t xml:space="preserve">Wykonawca wskazuje instalacje, w szczególności instalacje komunalne, do których jest obowiązany przekazać odebrane odpady komunalne z terenu Gminy </w:t>
      </w:r>
      <w:r w:rsidR="00E1428D" w:rsidRPr="00E1428D">
        <w:rPr>
          <w:rFonts w:ascii="Times New Roman" w:hAnsi="Times New Roman" w:cs="Times New Roman"/>
          <w:sz w:val="24"/>
          <w:szCs w:val="24"/>
        </w:rPr>
        <w:t>Gózd</w:t>
      </w:r>
      <w:r w:rsidRPr="00E1428D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…………………………………………………………………………………………………...</w:t>
      </w:r>
      <w:r w:rsidR="00833D38" w:rsidRPr="00E142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</w:p>
    <w:p w:rsidR="007512FC" w:rsidRPr="003C6472" w:rsidRDefault="007512FC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6B31" w:rsidRPr="00BB466E" w:rsidRDefault="007512FC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6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B466E">
        <w:rPr>
          <w:rFonts w:ascii="Times New Roman" w:hAnsi="Times New Roman" w:cs="Times New Roman"/>
          <w:sz w:val="24"/>
          <w:szCs w:val="24"/>
        </w:rPr>
        <w:t>1</w:t>
      </w:r>
      <w:r w:rsidRPr="00BB466E">
        <w:rPr>
          <w:rFonts w:ascii="Times New Roman" w:hAnsi="Times New Roman" w:cs="Times New Roman"/>
          <w:sz w:val="24"/>
          <w:szCs w:val="24"/>
        </w:rPr>
        <w:t>. Wykonawca zobowiązany jest do wykonywania przedmiotu zamówienia</w:t>
      </w:r>
      <w:r w:rsidR="003662FD">
        <w:rPr>
          <w:rFonts w:ascii="Times New Roman" w:hAnsi="Times New Roman" w:cs="Times New Roman"/>
          <w:sz w:val="24"/>
          <w:szCs w:val="24"/>
        </w:rPr>
        <w:t xml:space="preserve"> opisanego </w:t>
      </w:r>
      <w:r w:rsidR="007C6F00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662FD">
        <w:rPr>
          <w:rFonts w:ascii="Times New Roman" w:hAnsi="Times New Roman" w:cs="Times New Roman"/>
          <w:sz w:val="24"/>
          <w:szCs w:val="24"/>
        </w:rPr>
        <w:t xml:space="preserve">w </w:t>
      </w:r>
      <w:r w:rsidR="003662FD" w:rsidRPr="003662FD">
        <w:rPr>
          <w:rFonts w:ascii="Times New Roman" w:hAnsi="Times New Roman" w:cs="Times New Roman"/>
          <w:b/>
          <w:sz w:val="24"/>
          <w:szCs w:val="24"/>
        </w:rPr>
        <w:t>załączniku nr 1 do SIWZ</w:t>
      </w:r>
      <w:r w:rsidRPr="00BB466E">
        <w:rPr>
          <w:rFonts w:ascii="Times New Roman" w:hAnsi="Times New Roman" w:cs="Times New Roman"/>
          <w:sz w:val="24"/>
          <w:szCs w:val="24"/>
        </w:rPr>
        <w:t xml:space="preserve"> zgodnie ze standardem sanitarnym wykonywania usług oraz zgodnie z przepisami dotyczącymi ochrony środowiska.</w:t>
      </w:r>
    </w:p>
    <w:p w:rsidR="005C6B31" w:rsidRDefault="00BB466E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6E">
        <w:rPr>
          <w:rFonts w:ascii="Times New Roman" w:hAnsi="Times New Roman" w:cs="Times New Roman"/>
          <w:sz w:val="24"/>
          <w:szCs w:val="24"/>
        </w:rPr>
        <w:t>22</w:t>
      </w:r>
      <w:r w:rsidR="005C6B31" w:rsidRPr="00BB466E">
        <w:rPr>
          <w:rFonts w:ascii="Times New Roman" w:hAnsi="Times New Roman" w:cs="Times New Roman"/>
          <w:sz w:val="24"/>
          <w:szCs w:val="24"/>
        </w:rPr>
        <w:t>. Wykonawca zobowiązany jest wyposażyć pojazdy realizujące usługę w lokalizatory GPS z możliwością ustalenia daty i godziny przejazdu oraz przetrzymywania i udostępniania tych danych na żądanie Zamawiającego.</w:t>
      </w:r>
    </w:p>
    <w:p w:rsidR="0020148E" w:rsidRDefault="00B808EB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Zamawiający zastrzega sobie możliwość</w:t>
      </w:r>
      <w:r w:rsidRPr="00B808EB">
        <w:rPr>
          <w:rFonts w:ascii="Times New Roman" w:hAnsi="Times New Roman" w:cs="Times New Roman"/>
          <w:sz w:val="24"/>
          <w:szCs w:val="24"/>
        </w:rPr>
        <w:t xml:space="preserve"> kontrolnego ważenia zebranych</w:t>
      </w:r>
      <w:r>
        <w:rPr>
          <w:rFonts w:ascii="Times New Roman" w:hAnsi="Times New Roman" w:cs="Times New Roman"/>
          <w:sz w:val="24"/>
          <w:szCs w:val="24"/>
        </w:rPr>
        <w:t xml:space="preserve"> z terenu gminy</w:t>
      </w:r>
      <w:r w:rsidRPr="00B808EB">
        <w:rPr>
          <w:rFonts w:ascii="Times New Roman" w:hAnsi="Times New Roman" w:cs="Times New Roman"/>
          <w:sz w:val="24"/>
          <w:szCs w:val="24"/>
        </w:rPr>
        <w:t xml:space="preserve"> odpadów na niezależnej wadze wskazanej przez Zamawiającego w obecności przedstawiciela Wykonawcy.</w:t>
      </w:r>
    </w:p>
    <w:p w:rsidR="0020148E" w:rsidRPr="002C71E6" w:rsidRDefault="00B808EB" w:rsidP="00B57E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0148E">
        <w:rPr>
          <w:rFonts w:ascii="Times New Roman" w:hAnsi="Times New Roman" w:cs="Times New Roman"/>
          <w:sz w:val="24"/>
          <w:szCs w:val="24"/>
        </w:rPr>
        <w:t>. Prowadzenie dla właścicieli nieruchomości kampanii informacyjnej promującej selektywną zbiórkę odpadów ( w terminie 3 miesięcy od dnia podpisania umowy)</w:t>
      </w:r>
    </w:p>
    <w:p w:rsidR="00251510" w:rsidRDefault="00251510" w:rsidP="00EC01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0" w:rsidRPr="002C71E6" w:rsidRDefault="00894550" w:rsidP="00B57E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1E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94550" w:rsidRPr="005E4CDE" w:rsidRDefault="00910F39" w:rsidP="007D5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CDE">
        <w:rPr>
          <w:rFonts w:ascii="Times New Roman" w:hAnsi="Times New Roman" w:cs="Times New Roman"/>
          <w:b/>
          <w:bCs/>
          <w:sz w:val="24"/>
          <w:szCs w:val="24"/>
        </w:rPr>
        <w:t>Obowiązki</w:t>
      </w:r>
      <w:r w:rsidR="00894550" w:rsidRPr="005E4CDE">
        <w:rPr>
          <w:rFonts w:ascii="Times New Roman" w:hAnsi="Times New Roman" w:cs="Times New Roman"/>
          <w:b/>
          <w:bCs/>
          <w:sz w:val="24"/>
          <w:szCs w:val="24"/>
        </w:rPr>
        <w:t xml:space="preserve"> Zamawiającego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1. Zamawiający przekaże Wykonawcy wykaz </w:t>
      </w:r>
      <w:r w:rsidR="00BB466E">
        <w:rPr>
          <w:rFonts w:ascii="Times New Roman" w:hAnsi="Times New Roman" w:cs="Times New Roman"/>
          <w:sz w:val="24"/>
          <w:szCs w:val="24"/>
        </w:rPr>
        <w:t xml:space="preserve">adresów </w:t>
      </w:r>
      <w:r w:rsidRPr="002C71E6">
        <w:rPr>
          <w:rFonts w:ascii="Times New Roman" w:hAnsi="Times New Roman" w:cs="Times New Roman"/>
          <w:sz w:val="24"/>
          <w:szCs w:val="24"/>
        </w:rPr>
        <w:t>nieruchomości, z których odb</w:t>
      </w:r>
      <w:r w:rsidR="00BB466E">
        <w:rPr>
          <w:rFonts w:ascii="Times New Roman" w:hAnsi="Times New Roman" w:cs="Times New Roman"/>
          <w:sz w:val="24"/>
          <w:szCs w:val="24"/>
        </w:rPr>
        <w:t>ierane będą odpady</w:t>
      </w:r>
      <w:r w:rsidR="007F01B0">
        <w:rPr>
          <w:rFonts w:ascii="Times New Roman" w:hAnsi="Times New Roman" w:cs="Times New Roman"/>
          <w:sz w:val="24"/>
          <w:szCs w:val="24"/>
        </w:rPr>
        <w:t>,</w:t>
      </w:r>
      <w:r w:rsidR="00BB466E">
        <w:rPr>
          <w:rFonts w:ascii="Times New Roman" w:hAnsi="Times New Roman" w:cs="Times New Roman"/>
          <w:sz w:val="24"/>
          <w:szCs w:val="24"/>
        </w:rPr>
        <w:t xml:space="preserve"> w terminie 7</w:t>
      </w:r>
      <w:r w:rsidRPr="002C71E6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2. Zamawiający zobowiązany jest do współpracy i uzgodnień podczas wykonywania przez Wykonawcę harmonogramu odbioru odpadów komunalnych na terenie gminy </w:t>
      </w:r>
      <w:r w:rsidR="00E63B4B">
        <w:rPr>
          <w:rFonts w:ascii="Times New Roman" w:hAnsi="Times New Roman" w:cs="Times New Roman"/>
          <w:sz w:val="24"/>
          <w:szCs w:val="24"/>
        </w:rPr>
        <w:t>Gózd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3. Zamawiający zobowiązany jest do zapewnienia nadzoru jakościowego nad prawidłowością świadczonych usług przez Wykonawcę.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4. Zamawiający zobowiązany jest do terminowego wypłacania wynagrodzenia Wykonawcy.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5. Zamawiający zobowiązany jest do informowania Wykonawcy o ewentualnych zmianach mających wpływ na warunki świadczenia usług.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5</w:t>
      </w:r>
    </w:p>
    <w:p w:rsidR="00D0005D" w:rsidRPr="00D0005D" w:rsidRDefault="00894550" w:rsidP="00D0005D">
      <w:p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005D">
        <w:rPr>
          <w:rFonts w:ascii="Times New Roman" w:hAnsi="Times New Roman" w:cs="Times New Roman"/>
          <w:bCs/>
          <w:sz w:val="24"/>
          <w:szCs w:val="24"/>
        </w:rPr>
        <w:t>W okresie realizacji przedmiotu zamó</w:t>
      </w:r>
      <w:r w:rsidR="00E63B4B" w:rsidRPr="00D0005D">
        <w:rPr>
          <w:rFonts w:ascii="Times New Roman" w:hAnsi="Times New Roman" w:cs="Times New Roman"/>
          <w:bCs/>
          <w:sz w:val="24"/>
          <w:szCs w:val="24"/>
        </w:rPr>
        <w:t xml:space="preserve">wienia, Zamawiający przewiduje, że </w:t>
      </w:r>
      <w:r w:rsidR="00833D38" w:rsidRPr="00D0005D">
        <w:rPr>
          <w:rFonts w:ascii="Times New Roman" w:hAnsi="Times New Roman" w:cs="Times New Roman"/>
          <w:sz w:val="24"/>
          <w:szCs w:val="24"/>
        </w:rPr>
        <w:t xml:space="preserve">liczba nieruchomości zamieszkałych na terenie gminy wynosić będzie </w:t>
      </w:r>
      <w:r w:rsidR="00D0005D" w:rsidRPr="00D0005D">
        <w:rPr>
          <w:rFonts w:ascii="Times New Roman" w:hAnsi="Times New Roman"/>
          <w:b/>
          <w:sz w:val="24"/>
          <w:szCs w:val="24"/>
          <w:lang w:eastAsia="ar-SA"/>
        </w:rPr>
        <w:t xml:space="preserve">2418  </w:t>
      </w:r>
      <w:r w:rsidR="00D0005D" w:rsidRPr="00D0005D">
        <w:rPr>
          <w:rFonts w:ascii="Times New Roman" w:hAnsi="Times New Roman"/>
          <w:b/>
          <w:sz w:val="24"/>
          <w:szCs w:val="24"/>
        </w:rPr>
        <w:sym w:font="Symbol" w:char="F0B1"/>
      </w:r>
      <w:r w:rsidR="00D0005D" w:rsidRPr="00D0005D">
        <w:rPr>
          <w:rFonts w:ascii="Times New Roman" w:hAnsi="Times New Roman"/>
          <w:b/>
          <w:sz w:val="24"/>
          <w:szCs w:val="24"/>
        </w:rPr>
        <w:t>5%.</w:t>
      </w:r>
    </w:p>
    <w:p w:rsidR="00833D38" w:rsidRPr="007C6F00" w:rsidRDefault="00D0005D" w:rsidP="007C6F00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005D">
        <w:rPr>
          <w:rFonts w:ascii="Times New Roman" w:hAnsi="Times New Roman"/>
          <w:sz w:val="24"/>
          <w:szCs w:val="24"/>
          <w:lang w:eastAsia="ar-SA"/>
        </w:rPr>
        <w:t>Liczba mieszkańców</w:t>
      </w:r>
      <w:r>
        <w:rPr>
          <w:rFonts w:ascii="Times New Roman" w:hAnsi="Times New Roman"/>
          <w:sz w:val="24"/>
          <w:szCs w:val="24"/>
          <w:lang w:eastAsia="ar-SA"/>
        </w:rPr>
        <w:t xml:space="preserve"> objętych systemem</w:t>
      </w:r>
      <w:r w:rsidRPr="00D0005D">
        <w:rPr>
          <w:rFonts w:ascii="Times New Roman" w:hAnsi="Times New Roman"/>
          <w:sz w:val="24"/>
          <w:szCs w:val="24"/>
          <w:lang w:eastAsia="ar-SA"/>
        </w:rPr>
        <w:t xml:space="preserve"> wg złożonych deklaracji o wysokości opłaty za gospodarowanie odpadami komunalnymi wynosi na dzień 31.03.2020r. : </w:t>
      </w:r>
      <w:r w:rsidRPr="00D0005D">
        <w:rPr>
          <w:rFonts w:ascii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/>
          <w:b/>
          <w:sz w:val="24"/>
          <w:szCs w:val="24"/>
          <w:lang w:eastAsia="ar-SA"/>
        </w:rPr>
        <w:t> </w:t>
      </w:r>
      <w:r w:rsidRPr="00D0005D">
        <w:rPr>
          <w:rFonts w:ascii="Times New Roman" w:hAnsi="Times New Roman"/>
          <w:b/>
          <w:sz w:val="24"/>
          <w:szCs w:val="24"/>
          <w:lang w:eastAsia="ar-SA"/>
        </w:rPr>
        <w:t>631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D0005D">
        <w:rPr>
          <w:rFonts w:ascii="Times New Roman" w:hAnsi="Times New Roman"/>
          <w:sz w:val="24"/>
          <w:szCs w:val="24"/>
          <w:lang w:eastAsia="ar-SA"/>
        </w:rPr>
        <w:t xml:space="preserve">i może ulec zmianie podczas trwania umowy </w:t>
      </w:r>
      <w:r w:rsidRPr="00D0005D">
        <w:rPr>
          <w:rFonts w:ascii="Times New Roman" w:hAnsi="Times New Roman"/>
          <w:sz w:val="24"/>
          <w:szCs w:val="24"/>
        </w:rPr>
        <w:sym w:font="Symbol" w:char="F0B1"/>
      </w:r>
      <w:r w:rsidRPr="00D0005D">
        <w:rPr>
          <w:rFonts w:ascii="Times New Roman" w:hAnsi="Times New Roman"/>
          <w:sz w:val="24"/>
          <w:szCs w:val="24"/>
        </w:rPr>
        <w:t>5%.</w:t>
      </w:r>
    </w:p>
    <w:p w:rsidR="00833D38" w:rsidRPr="00833D38" w:rsidRDefault="00833D38" w:rsidP="00833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1E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833D38" w:rsidRDefault="00894550" w:rsidP="0030091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EB74AB">
        <w:t xml:space="preserve">Ustala się </w:t>
      </w:r>
      <w:r w:rsidR="00EB74AB" w:rsidRPr="00EB74AB">
        <w:t>ceny jednostkowe za odbiór i zagospodarowanie 1 Mg odpadów, będące podstawą ustalenia wynagrodzenia za wykonanie przedmiotu umowy, o którym mowa w</w:t>
      </w:r>
      <w:r w:rsidR="00D14394">
        <w:t> </w:t>
      </w:r>
      <w:r w:rsidR="007F01B0">
        <w:t xml:space="preserve">§1 </w:t>
      </w:r>
      <w:r w:rsidR="00EB74AB" w:rsidRPr="007F01B0">
        <w:t>dla odpadów odebranych z nieruchomości</w:t>
      </w:r>
      <w:r w:rsidR="0030091A" w:rsidRPr="007F01B0">
        <w:t xml:space="preserve"> zamieszkałych</w:t>
      </w:r>
      <w:r w:rsidR="007F01B0" w:rsidRPr="007F01B0">
        <w:t xml:space="preserve"> oraz</w:t>
      </w:r>
      <w:r w:rsidR="000C08BF" w:rsidRPr="007F01B0">
        <w:t xml:space="preserve"> z PSZOK</w:t>
      </w:r>
      <w:r w:rsidR="00EB74AB" w:rsidRPr="007F01B0">
        <w:t>:</w:t>
      </w:r>
    </w:p>
    <w:p w:rsid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p w:rsid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p w:rsid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p w:rsid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p w:rsidR="007F01B0" w:rsidRPr="007F01B0" w:rsidRDefault="007F01B0" w:rsidP="007F01B0">
      <w:pPr>
        <w:pStyle w:val="Akapitzlist"/>
        <w:autoSpaceDE w:val="0"/>
        <w:autoSpaceDN w:val="0"/>
        <w:adjustRightInd w:val="0"/>
        <w:ind w:left="360"/>
        <w:jc w:val="both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011"/>
        <w:gridCol w:w="1841"/>
        <w:gridCol w:w="1364"/>
        <w:gridCol w:w="1364"/>
        <w:gridCol w:w="1481"/>
        <w:gridCol w:w="1134"/>
        <w:gridCol w:w="1127"/>
      </w:tblGrid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lastRenderedPageBreak/>
              <w:t>Kod odpadu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Rodzaj odpadu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Cena jednostkowa za 1 Mg netto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Wartość jednostkowa za 1 Mg brutto</w:t>
            </w:r>
          </w:p>
        </w:tc>
        <w:tc>
          <w:tcPr>
            <w:tcW w:w="148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Orientacyjna ilość odpadów</w:t>
            </w:r>
            <w:r w:rsidRPr="00156434">
              <w:rPr>
                <w:rFonts w:ascii="Times New Roman" w:hAnsi="Times New Roman" w:cs="Times New Roman"/>
                <w:b/>
              </w:rPr>
              <w:t xml:space="preserve"> w okresie trwania umowy [Mg]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Cena ofertowa netto</w:t>
            </w: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Cena ofertowa brutto</w:t>
            </w: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6 = 3 x 5</w:t>
            </w: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7 = 4 x 5</w:t>
            </w: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10 01 10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Żużle, popioły paleniskowe i pyły z kotłów (z wyłączeniem pyłów z kotłów wymienionych w 10 01 04)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DE17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Opakowania z papieru i tektury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A52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564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Opakowania z tworzyw sztucznych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564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Opakowania ze szkła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1564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Zmieszane odpady opakowaniowe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564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20 02 03</w:t>
            </w:r>
          </w:p>
        </w:tc>
        <w:tc>
          <w:tcPr>
            <w:tcW w:w="1841" w:type="dxa"/>
          </w:tcPr>
          <w:p w:rsidR="00C9078E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odpady nie ulegające biodegradacji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78E" w:rsidRPr="00D14394" w:rsidTr="007C6F00">
        <w:tc>
          <w:tcPr>
            <w:tcW w:w="101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20 01 32</w:t>
            </w:r>
          </w:p>
        </w:tc>
        <w:tc>
          <w:tcPr>
            <w:tcW w:w="1841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Leki inne niż wymienione w 20 01 31*</w:t>
            </w: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C9078E" w:rsidRPr="00D14394" w:rsidRDefault="00156434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52D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9078E" w:rsidRPr="00D14394" w:rsidRDefault="00C9078E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Inne niewymienione frakcje zbierane w sposób selektywny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394">
              <w:rPr>
                <w:rFonts w:ascii="Times New Roman" w:hAnsi="Times New Roman" w:cs="Times New Roman"/>
              </w:rPr>
              <w:t>Niesegregowane (zmieszane) odpady komunalne 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Pr="00D14394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  <w:r w:rsidR="00DE17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F77A17">
        <w:trPr>
          <w:trHeight w:val="418"/>
        </w:trPr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E17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1841" w:type="dxa"/>
          </w:tcPr>
          <w:p w:rsidR="00DE170F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E17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</w:t>
            </w:r>
          </w:p>
        </w:tc>
        <w:tc>
          <w:tcPr>
            <w:tcW w:w="184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21, 20 01 23 zawierające niebezpieczne składniki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52D1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170F" w:rsidRPr="00D14394" w:rsidTr="007C6F00">
        <w:tc>
          <w:tcPr>
            <w:tcW w:w="1011" w:type="dxa"/>
          </w:tcPr>
          <w:p w:rsidR="00DE170F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1841" w:type="dxa"/>
          </w:tcPr>
          <w:p w:rsidR="00DE170F" w:rsidRDefault="00DE170F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Zużyte urządzenia elektryczne i </w:t>
            </w:r>
            <w:r>
              <w:rPr>
                <w:rFonts w:ascii="Times New Roman" w:hAnsi="Times New Roman" w:cs="Times New Roman"/>
              </w:rPr>
              <w:lastRenderedPageBreak/>
              <w:t>elektroniczne inne niż wymienione w 20 01 21, 20 01 23 i 20 01 35</w:t>
            </w: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E170F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52D1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E170F" w:rsidRPr="00D14394" w:rsidRDefault="00DE170F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4D42" w:rsidRPr="00D14394" w:rsidTr="007C6F00">
        <w:tc>
          <w:tcPr>
            <w:tcW w:w="1011" w:type="dxa"/>
          </w:tcPr>
          <w:p w:rsidR="00484D42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17 09 04</w:t>
            </w:r>
          </w:p>
        </w:tc>
        <w:tc>
          <w:tcPr>
            <w:tcW w:w="1841" w:type="dxa"/>
          </w:tcPr>
          <w:p w:rsidR="00484D42" w:rsidRDefault="00484D42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budowy, remontów i demontażu inne niż wymienione w 17 09 01, 17 09 02 i 17 09 03</w:t>
            </w:r>
          </w:p>
        </w:tc>
        <w:tc>
          <w:tcPr>
            <w:tcW w:w="136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84D42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84D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4D42" w:rsidRPr="00D14394" w:rsidTr="007C6F00">
        <w:tc>
          <w:tcPr>
            <w:tcW w:w="1011" w:type="dxa"/>
          </w:tcPr>
          <w:p w:rsidR="00484D42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17 01 07</w:t>
            </w:r>
          </w:p>
        </w:tc>
        <w:tc>
          <w:tcPr>
            <w:tcW w:w="1841" w:type="dxa"/>
          </w:tcPr>
          <w:p w:rsidR="00484D42" w:rsidRDefault="00484D42" w:rsidP="00D14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36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484D42" w:rsidRDefault="00A52D11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84D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84D42" w:rsidRPr="00D14394" w:rsidRDefault="00484D42" w:rsidP="00D1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74AB" w:rsidRDefault="00EB74AB" w:rsidP="00EB74AB">
      <w:pPr>
        <w:autoSpaceDE w:val="0"/>
        <w:autoSpaceDN w:val="0"/>
        <w:adjustRightInd w:val="0"/>
        <w:spacing w:after="0"/>
        <w:jc w:val="both"/>
      </w:pPr>
    </w:p>
    <w:p w:rsidR="003238D9" w:rsidRPr="00D14394" w:rsidRDefault="003238D9" w:rsidP="00EB74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394">
        <w:rPr>
          <w:rFonts w:ascii="Times New Roman" w:hAnsi="Times New Roman" w:cs="Times New Roman"/>
          <w:sz w:val="24"/>
          <w:szCs w:val="24"/>
        </w:rPr>
        <w:t>Orientacyjne ilości odpadów zostały podane na podstawie ilości odpadów odebranych od mieszkańców w 2018</w:t>
      </w:r>
      <w:r w:rsidR="00C912B3">
        <w:rPr>
          <w:rFonts w:ascii="Times New Roman" w:hAnsi="Times New Roman" w:cs="Times New Roman"/>
          <w:sz w:val="24"/>
          <w:szCs w:val="24"/>
        </w:rPr>
        <w:t xml:space="preserve"> i 2019</w:t>
      </w:r>
      <w:r w:rsidRPr="00D14394">
        <w:rPr>
          <w:rFonts w:ascii="Times New Roman" w:hAnsi="Times New Roman" w:cs="Times New Roman"/>
          <w:sz w:val="24"/>
          <w:szCs w:val="24"/>
        </w:rPr>
        <w:t xml:space="preserve"> roku.</w:t>
      </w:r>
      <w:r w:rsidR="00C9078E" w:rsidRPr="00D14394">
        <w:rPr>
          <w:rFonts w:ascii="Times New Roman" w:hAnsi="Times New Roman" w:cs="Times New Roman"/>
          <w:sz w:val="24"/>
          <w:szCs w:val="24"/>
        </w:rPr>
        <w:t xml:space="preserve"> Zamawiający zastrzega, że w trakcie realizacji zamówienia ilości </w:t>
      </w:r>
      <w:r w:rsidR="004309CF" w:rsidRPr="000C2DBE">
        <w:rPr>
          <w:rFonts w:ascii="Times New Roman" w:hAnsi="Times New Roman" w:cs="Times New Roman"/>
          <w:sz w:val="24"/>
          <w:szCs w:val="24"/>
        </w:rPr>
        <w:t>i</w:t>
      </w:r>
      <w:r w:rsidR="00663BFD" w:rsidRPr="000C2DBE">
        <w:rPr>
          <w:rFonts w:ascii="Times New Roman" w:hAnsi="Times New Roman" w:cs="Times New Roman"/>
          <w:sz w:val="24"/>
          <w:szCs w:val="24"/>
        </w:rPr>
        <w:t> </w:t>
      </w:r>
      <w:r w:rsidR="004309CF" w:rsidRPr="000C2DBE">
        <w:rPr>
          <w:rFonts w:ascii="Times New Roman" w:hAnsi="Times New Roman" w:cs="Times New Roman"/>
          <w:sz w:val="24"/>
          <w:szCs w:val="24"/>
        </w:rPr>
        <w:t xml:space="preserve">rodzaje </w:t>
      </w:r>
      <w:r w:rsidR="00C9078E" w:rsidRPr="00D14394">
        <w:rPr>
          <w:rFonts w:ascii="Times New Roman" w:hAnsi="Times New Roman" w:cs="Times New Roman"/>
          <w:sz w:val="24"/>
          <w:szCs w:val="24"/>
        </w:rPr>
        <w:t>odpadów mogą się zmieniać.</w:t>
      </w:r>
    </w:p>
    <w:p w:rsidR="00AA37B6" w:rsidRDefault="00AA37B6" w:rsidP="00EB74AB">
      <w:pPr>
        <w:autoSpaceDE w:val="0"/>
        <w:autoSpaceDN w:val="0"/>
        <w:adjustRightInd w:val="0"/>
        <w:spacing w:after="0"/>
        <w:jc w:val="both"/>
      </w:pPr>
    </w:p>
    <w:p w:rsidR="001B0A18" w:rsidRDefault="001B0A18" w:rsidP="001B0A18">
      <w:pPr>
        <w:autoSpaceDE w:val="0"/>
        <w:autoSpaceDN w:val="0"/>
        <w:adjustRightInd w:val="0"/>
        <w:spacing w:after="0"/>
        <w:jc w:val="both"/>
      </w:pPr>
    </w:p>
    <w:p w:rsidR="001B0A18" w:rsidRDefault="001B0A18" w:rsidP="001B0A1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Powyższe ceny brutto zawierają doliczony zgodnie z obowiązującymi przepisami podatek Vat, który na datę złożenia oferty wynosi: ….. %</w:t>
      </w:r>
    </w:p>
    <w:p w:rsidR="00C9078E" w:rsidRDefault="00C9078E" w:rsidP="00C9078E">
      <w:pPr>
        <w:autoSpaceDE w:val="0"/>
        <w:autoSpaceDN w:val="0"/>
        <w:adjustRightInd w:val="0"/>
        <w:jc w:val="both"/>
      </w:pPr>
    </w:p>
    <w:p w:rsidR="00EC16E9" w:rsidRPr="00EC16E9" w:rsidRDefault="00C9078E" w:rsidP="00EC16E9">
      <w:pPr>
        <w:pStyle w:val="Bezodstpw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6E9">
        <w:rPr>
          <w:rFonts w:ascii="Times New Roman" w:hAnsi="Times New Roman" w:cs="Times New Roman"/>
          <w:sz w:val="24"/>
          <w:szCs w:val="24"/>
        </w:rPr>
        <w:t>Wynagrodzenie miesięczne Wykonawcy w okresie obowiązywania umowy będzie</w:t>
      </w:r>
      <w:r w:rsidR="00C912B3">
        <w:rPr>
          <w:rFonts w:ascii="Times New Roman" w:hAnsi="Times New Roman" w:cs="Times New Roman"/>
          <w:sz w:val="24"/>
          <w:szCs w:val="24"/>
        </w:rPr>
        <w:t xml:space="preserve"> </w:t>
      </w:r>
      <w:r w:rsidR="0027636F" w:rsidRPr="00EC16E9">
        <w:rPr>
          <w:rFonts w:ascii="Times New Roman" w:hAnsi="Times New Roman" w:cs="Times New Roman"/>
          <w:sz w:val="24"/>
          <w:szCs w:val="24"/>
        </w:rPr>
        <w:t xml:space="preserve">stanowić </w:t>
      </w:r>
      <w:r w:rsidRPr="00EC16E9">
        <w:rPr>
          <w:rFonts w:ascii="Times New Roman" w:hAnsi="Times New Roman" w:cs="Times New Roman"/>
          <w:sz w:val="24"/>
          <w:szCs w:val="24"/>
        </w:rPr>
        <w:t>sumę iloczynów</w:t>
      </w:r>
      <w:r w:rsidR="00C912B3">
        <w:rPr>
          <w:rFonts w:ascii="Times New Roman" w:hAnsi="Times New Roman" w:cs="Times New Roman"/>
          <w:sz w:val="24"/>
          <w:szCs w:val="24"/>
        </w:rPr>
        <w:t xml:space="preserve"> </w:t>
      </w:r>
      <w:r w:rsidR="0027636F" w:rsidRPr="00EC16E9">
        <w:rPr>
          <w:rFonts w:ascii="Times New Roman" w:hAnsi="Times New Roman" w:cs="Times New Roman"/>
          <w:sz w:val="24"/>
          <w:szCs w:val="24"/>
        </w:rPr>
        <w:t xml:space="preserve">ilości faktycznie odebranych </w:t>
      </w:r>
      <w:r w:rsidRPr="00EC16E9">
        <w:rPr>
          <w:rFonts w:ascii="Times New Roman" w:hAnsi="Times New Roman" w:cs="Times New Roman"/>
          <w:sz w:val="24"/>
          <w:szCs w:val="24"/>
        </w:rPr>
        <w:t>odpadów od mieszkańców i</w:t>
      </w:r>
      <w:r w:rsidR="00EC16E9">
        <w:rPr>
          <w:rFonts w:ascii="Times New Roman" w:hAnsi="Times New Roman" w:cs="Times New Roman"/>
          <w:sz w:val="24"/>
          <w:szCs w:val="24"/>
        </w:rPr>
        <w:t> </w:t>
      </w:r>
      <w:r w:rsidRPr="00EC16E9">
        <w:rPr>
          <w:rFonts w:ascii="Times New Roman" w:hAnsi="Times New Roman" w:cs="Times New Roman"/>
          <w:sz w:val="24"/>
          <w:szCs w:val="24"/>
        </w:rPr>
        <w:t>PSZOK</w:t>
      </w:r>
      <w:r w:rsidR="00EC16E9">
        <w:rPr>
          <w:rFonts w:ascii="Times New Roman" w:hAnsi="Times New Roman" w:cs="Times New Roman"/>
          <w:sz w:val="24"/>
          <w:szCs w:val="24"/>
        </w:rPr>
        <w:t>,</w:t>
      </w:r>
      <w:r w:rsidRPr="00EC16E9">
        <w:rPr>
          <w:rFonts w:ascii="Times New Roman" w:hAnsi="Times New Roman" w:cs="Times New Roman"/>
          <w:sz w:val="24"/>
          <w:szCs w:val="24"/>
        </w:rPr>
        <w:t xml:space="preserve"> dostarczonych do Instalacji Przetwarzania Odpadów Komunalnych oraz Instalacji Odzysku i Unieszkodliwiania odpadów </w:t>
      </w:r>
      <w:r w:rsidR="0027636F" w:rsidRPr="00EC16E9">
        <w:rPr>
          <w:rFonts w:ascii="Times New Roman" w:hAnsi="Times New Roman" w:cs="Times New Roman"/>
          <w:sz w:val="24"/>
          <w:szCs w:val="24"/>
        </w:rPr>
        <w:t xml:space="preserve">wyrażonych </w:t>
      </w:r>
      <w:r w:rsidRPr="00EC16E9">
        <w:rPr>
          <w:rFonts w:ascii="Times New Roman" w:hAnsi="Times New Roman" w:cs="Times New Roman"/>
          <w:sz w:val="24"/>
          <w:szCs w:val="24"/>
        </w:rPr>
        <w:t>w Mg</w:t>
      </w:r>
      <w:r w:rsidR="0027636F" w:rsidRPr="00EC16E9">
        <w:rPr>
          <w:rFonts w:ascii="Times New Roman" w:hAnsi="Times New Roman" w:cs="Times New Roman"/>
          <w:sz w:val="24"/>
          <w:szCs w:val="24"/>
        </w:rPr>
        <w:t xml:space="preserve"> oraz </w:t>
      </w:r>
      <w:r w:rsidRPr="00EC16E9">
        <w:rPr>
          <w:rFonts w:ascii="Times New Roman" w:hAnsi="Times New Roman" w:cs="Times New Roman"/>
          <w:sz w:val="24"/>
          <w:szCs w:val="24"/>
        </w:rPr>
        <w:t>ceny</w:t>
      </w:r>
      <w:r w:rsidR="00EC16E9">
        <w:rPr>
          <w:rFonts w:ascii="Times New Roman" w:hAnsi="Times New Roman" w:cs="Times New Roman"/>
          <w:sz w:val="24"/>
          <w:szCs w:val="24"/>
        </w:rPr>
        <w:t xml:space="preserve"> ofertowej </w:t>
      </w:r>
      <w:r w:rsidRPr="00EC16E9">
        <w:rPr>
          <w:rFonts w:ascii="Times New Roman" w:hAnsi="Times New Roman" w:cs="Times New Roman"/>
          <w:sz w:val="24"/>
          <w:szCs w:val="24"/>
        </w:rPr>
        <w:t>podanej w</w:t>
      </w:r>
      <w:r w:rsidR="00EC16E9">
        <w:rPr>
          <w:rFonts w:ascii="Times New Roman" w:hAnsi="Times New Roman" w:cs="Times New Roman"/>
          <w:sz w:val="24"/>
          <w:szCs w:val="24"/>
        </w:rPr>
        <w:t> </w:t>
      </w:r>
      <w:r w:rsidRPr="00EC16E9">
        <w:rPr>
          <w:rFonts w:ascii="Times New Roman" w:hAnsi="Times New Roman" w:cs="Times New Roman"/>
          <w:sz w:val="24"/>
          <w:szCs w:val="24"/>
        </w:rPr>
        <w:t>ofercie wykonawcy dla danego rodzaju odpadów.</w:t>
      </w:r>
    </w:p>
    <w:p w:rsidR="00EC16E9" w:rsidRDefault="00EC16E9" w:rsidP="00EC16E9">
      <w:pPr>
        <w:pStyle w:val="Bezodstpw"/>
        <w:suppressAutoHyphens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16E9" w:rsidRPr="000C2DBE" w:rsidRDefault="00EC16E9" w:rsidP="00EC16E9">
      <w:pPr>
        <w:pStyle w:val="Akapitzlist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0C2DBE">
        <w:rPr>
          <w:rFonts w:eastAsiaTheme="minorHAnsi"/>
          <w:lang w:eastAsia="en-US"/>
        </w:rPr>
        <w:t>Strony ustalają, że łączna i całkowita kwota</w:t>
      </w:r>
      <w:r w:rsidR="0064716B">
        <w:rPr>
          <w:rFonts w:eastAsiaTheme="minorHAnsi"/>
          <w:lang w:eastAsia="en-US"/>
        </w:rPr>
        <w:t xml:space="preserve"> </w:t>
      </w:r>
      <w:r w:rsidRPr="000C2DBE">
        <w:rPr>
          <w:rFonts w:eastAsiaTheme="minorHAnsi"/>
          <w:lang w:eastAsia="en-US"/>
        </w:rPr>
        <w:t xml:space="preserve">wynagrodzenia Wykonawcy z tytułu realizacji przedmiotu umowy w okresie jej obowiązywania nie przekroczy kwoty ………….. (słownie: ……….) zł brutto. </w:t>
      </w:r>
    </w:p>
    <w:p w:rsidR="00EC16E9" w:rsidRPr="00EC16E9" w:rsidRDefault="00EC16E9" w:rsidP="00EC16E9">
      <w:pPr>
        <w:pStyle w:val="Bezodstpw"/>
        <w:suppressAutoHyphens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4550" w:rsidRPr="00D14394" w:rsidRDefault="00EC16E9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706B">
        <w:rPr>
          <w:rFonts w:ascii="Times New Roman" w:hAnsi="Times New Roman" w:cs="Times New Roman"/>
          <w:sz w:val="24"/>
          <w:szCs w:val="24"/>
        </w:rPr>
        <w:t>4</w:t>
      </w:r>
      <w:r w:rsidR="00894550" w:rsidRPr="0047706B">
        <w:rPr>
          <w:rFonts w:ascii="Times New Roman" w:hAnsi="Times New Roman" w:cs="Times New Roman"/>
          <w:sz w:val="24"/>
          <w:szCs w:val="24"/>
        </w:rPr>
        <w:t>. Zapłata wynagrodzenia z tytułu realizacji przedmiotu umowy następować będzie w</w:t>
      </w:r>
      <w:r w:rsidRPr="0047706B">
        <w:rPr>
          <w:rFonts w:ascii="Times New Roman" w:hAnsi="Times New Roman" w:cs="Times New Roman"/>
          <w:sz w:val="24"/>
          <w:szCs w:val="24"/>
        </w:rPr>
        <w:t> </w:t>
      </w:r>
      <w:r w:rsidR="00894550" w:rsidRPr="0047706B">
        <w:rPr>
          <w:rFonts w:ascii="Times New Roman" w:hAnsi="Times New Roman" w:cs="Times New Roman"/>
          <w:sz w:val="24"/>
          <w:szCs w:val="24"/>
        </w:rPr>
        <w:t xml:space="preserve">cyklach </w:t>
      </w:r>
      <w:r w:rsidR="00B12E3E" w:rsidRPr="0047706B">
        <w:rPr>
          <w:rFonts w:ascii="Times New Roman" w:hAnsi="Times New Roman" w:cs="Times New Roman"/>
          <w:sz w:val="24"/>
          <w:szCs w:val="24"/>
        </w:rPr>
        <w:t>kwartalnych</w:t>
      </w:r>
      <w:r w:rsidR="00894550" w:rsidRPr="0047706B">
        <w:rPr>
          <w:rFonts w:ascii="Times New Roman" w:hAnsi="Times New Roman" w:cs="Times New Roman"/>
          <w:sz w:val="24"/>
          <w:szCs w:val="24"/>
        </w:rPr>
        <w:t>, na podstawie wystawionej przez Wykonawcę faktury VAT. Podstawą wystawienia</w:t>
      </w:r>
      <w:r w:rsidR="00894550" w:rsidRPr="00D14394">
        <w:rPr>
          <w:rFonts w:ascii="Times New Roman" w:hAnsi="Times New Roman" w:cs="Times New Roman"/>
          <w:sz w:val="24"/>
          <w:szCs w:val="24"/>
        </w:rPr>
        <w:t xml:space="preserve"> faktury jest przedłożenie </w:t>
      </w:r>
      <w:r w:rsidR="00894550" w:rsidRPr="0047706B">
        <w:rPr>
          <w:rFonts w:ascii="Times New Roman" w:hAnsi="Times New Roman" w:cs="Times New Roman"/>
          <w:sz w:val="24"/>
          <w:szCs w:val="24"/>
        </w:rPr>
        <w:t>Zamawiającemu miesięcznego</w:t>
      </w:r>
      <w:r w:rsidR="00B12E3E" w:rsidRPr="0047706B">
        <w:rPr>
          <w:rFonts w:ascii="Times New Roman" w:hAnsi="Times New Roman" w:cs="Times New Roman"/>
          <w:sz w:val="24"/>
          <w:szCs w:val="24"/>
        </w:rPr>
        <w:t xml:space="preserve"> i kwartalnego</w:t>
      </w:r>
      <w:r w:rsidR="00894550" w:rsidRPr="0047706B">
        <w:rPr>
          <w:rFonts w:ascii="Times New Roman" w:hAnsi="Times New Roman" w:cs="Times New Roman"/>
          <w:sz w:val="24"/>
          <w:szCs w:val="24"/>
        </w:rPr>
        <w:t xml:space="preserve"> raportu </w:t>
      </w:r>
      <w:r w:rsidR="007D5644" w:rsidRPr="0047706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94550" w:rsidRPr="0047706B">
        <w:rPr>
          <w:rFonts w:ascii="Times New Roman" w:hAnsi="Times New Roman" w:cs="Times New Roman"/>
          <w:sz w:val="24"/>
          <w:szCs w:val="24"/>
        </w:rPr>
        <w:t>w formie elektronicznej w terminie do 10 dnia następnego miesiąca</w:t>
      </w:r>
      <w:r w:rsidR="00C9078E" w:rsidRPr="0047706B">
        <w:rPr>
          <w:rFonts w:ascii="Times New Roman" w:hAnsi="Times New Roman" w:cs="Times New Roman"/>
          <w:sz w:val="24"/>
          <w:szCs w:val="24"/>
        </w:rPr>
        <w:t xml:space="preserve"> oraz sprawozdania miesięcznego</w:t>
      </w:r>
      <w:r w:rsidR="00894550" w:rsidRPr="0047706B">
        <w:rPr>
          <w:rFonts w:ascii="Times New Roman" w:hAnsi="Times New Roman" w:cs="Times New Roman"/>
          <w:sz w:val="24"/>
          <w:szCs w:val="24"/>
        </w:rPr>
        <w:t>, o</w:t>
      </w:r>
      <w:r w:rsidR="007302F2" w:rsidRPr="0047706B">
        <w:rPr>
          <w:rFonts w:ascii="Times New Roman" w:hAnsi="Times New Roman" w:cs="Times New Roman"/>
          <w:sz w:val="24"/>
          <w:szCs w:val="24"/>
        </w:rPr>
        <w:t> </w:t>
      </w:r>
      <w:r w:rsidR="00894550" w:rsidRPr="0047706B">
        <w:rPr>
          <w:rFonts w:ascii="Times New Roman" w:hAnsi="Times New Roman" w:cs="Times New Roman"/>
          <w:sz w:val="24"/>
          <w:szCs w:val="24"/>
        </w:rPr>
        <w:t>który</w:t>
      </w:r>
      <w:r w:rsidR="00C9078E" w:rsidRPr="0047706B">
        <w:rPr>
          <w:rFonts w:ascii="Times New Roman" w:hAnsi="Times New Roman" w:cs="Times New Roman"/>
          <w:sz w:val="24"/>
          <w:szCs w:val="24"/>
        </w:rPr>
        <w:t>ch</w:t>
      </w:r>
      <w:r w:rsidR="007D5644" w:rsidRPr="0047706B">
        <w:rPr>
          <w:rFonts w:ascii="Times New Roman" w:hAnsi="Times New Roman" w:cs="Times New Roman"/>
          <w:sz w:val="24"/>
          <w:szCs w:val="24"/>
        </w:rPr>
        <w:t xml:space="preserve"> mowa w § 3 ust. 14</w:t>
      </w:r>
      <w:r w:rsidR="00894550" w:rsidRPr="0047706B">
        <w:rPr>
          <w:rFonts w:ascii="Times New Roman" w:hAnsi="Times New Roman" w:cs="Times New Roman"/>
          <w:sz w:val="24"/>
          <w:szCs w:val="24"/>
        </w:rPr>
        <w:t>. W razie</w:t>
      </w:r>
      <w:r w:rsidR="00894550" w:rsidRPr="00D14394">
        <w:rPr>
          <w:rFonts w:ascii="Times New Roman" w:hAnsi="Times New Roman" w:cs="Times New Roman"/>
          <w:sz w:val="24"/>
          <w:szCs w:val="24"/>
        </w:rPr>
        <w:t xml:space="preserve"> braku akceptacji raportu </w:t>
      </w:r>
      <w:r w:rsidR="00EF30C9" w:rsidRPr="00D14394">
        <w:rPr>
          <w:rFonts w:ascii="Times New Roman" w:hAnsi="Times New Roman" w:cs="Times New Roman"/>
          <w:sz w:val="24"/>
          <w:szCs w:val="24"/>
        </w:rPr>
        <w:t>lub</w:t>
      </w:r>
      <w:r w:rsidR="00C9078E" w:rsidRPr="00D14394">
        <w:rPr>
          <w:rFonts w:ascii="Times New Roman" w:hAnsi="Times New Roman" w:cs="Times New Roman"/>
          <w:sz w:val="24"/>
          <w:szCs w:val="24"/>
        </w:rPr>
        <w:t xml:space="preserve"> sprawozdania, </w:t>
      </w:r>
      <w:r w:rsidR="00894550" w:rsidRPr="00D14394">
        <w:rPr>
          <w:rFonts w:ascii="Times New Roman" w:hAnsi="Times New Roman" w:cs="Times New Roman"/>
          <w:sz w:val="24"/>
          <w:szCs w:val="24"/>
        </w:rPr>
        <w:t>jako sporządzon</w:t>
      </w:r>
      <w:r w:rsidR="00C9078E" w:rsidRPr="00D14394">
        <w:rPr>
          <w:rFonts w:ascii="Times New Roman" w:hAnsi="Times New Roman" w:cs="Times New Roman"/>
          <w:sz w:val="24"/>
          <w:szCs w:val="24"/>
        </w:rPr>
        <w:t>ych</w:t>
      </w:r>
      <w:r w:rsidR="00894550" w:rsidRPr="00D14394">
        <w:rPr>
          <w:rFonts w:ascii="Times New Roman" w:hAnsi="Times New Roman" w:cs="Times New Roman"/>
          <w:sz w:val="24"/>
          <w:szCs w:val="24"/>
        </w:rPr>
        <w:t xml:space="preserve"> wadliwie lub niekompletn</w:t>
      </w:r>
      <w:r w:rsidR="00C9078E" w:rsidRPr="00D14394">
        <w:rPr>
          <w:rFonts w:ascii="Times New Roman" w:hAnsi="Times New Roman" w:cs="Times New Roman"/>
          <w:sz w:val="24"/>
          <w:szCs w:val="24"/>
        </w:rPr>
        <w:t>ych,</w:t>
      </w:r>
      <w:r w:rsidR="00894550" w:rsidRPr="00D14394">
        <w:rPr>
          <w:rFonts w:ascii="Times New Roman" w:hAnsi="Times New Roman" w:cs="Times New Roman"/>
          <w:sz w:val="24"/>
          <w:szCs w:val="24"/>
        </w:rPr>
        <w:t xml:space="preserve"> Zamawiający odmówi płatności faktury VAT do momentu przekazania prawidłowo sporządzonego raportu miesięcznego</w:t>
      </w:r>
      <w:r w:rsidR="007D5644">
        <w:rPr>
          <w:rFonts w:ascii="Times New Roman" w:hAnsi="Times New Roman" w:cs="Times New Roman"/>
          <w:sz w:val="24"/>
          <w:szCs w:val="24"/>
        </w:rPr>
        <w:t xml:space="preserve"> i kwartalnego oraz</w:t>
      </w:r>
      <w:r w:rsidR="00EF30C9" w:rsidRPr="00D14394">
        <w:rPr>
          <w:rFonts w:ascii="Times New Roman" w:hAnsi="Times New Roman" w:cs="Times New Roman"/>
          <w:sz w:val="24"/>
          <w:szCs w:val="24"/>
        </w:rPr>
        <w:t xml:space="preserve"> sprawozdania miesięcznego</w:t>
      </w:r>
      <w:r w:rsidR="00894550" w:rsidRPr="00D14394">
        <w:rPr>
          <w:rFonts w:ascii="Times New Roman" w:hAnsi="Times New Roman" w:cs="Times New Roman"/>
          <w:sz w:val="24"/>
          <w:szCs w:val="24"/>
        </w:rPr>
        <w:t>.</w:t>
      </w:r>
    </w:p>
    <w:p w:rsidR="00894550" w:rsidRPr="002C71E6" w:rsidRDefault="00EC16E9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94550" w:rsidRPr="002C71E6">
        <w:rPr>
          <w:rFonts w:ascii="Times New Roman" w:hAnsi="Times New Roman" w:cs="Times New Roman"/>
          <w:sz w:val="24"/>
          <w:szCs w:val="24"/>
        </w:rPr>
        <w:t>. Należność za wykonanie przedmiotu umowy płatna</w:t>
      </w:r>
      <w:r w:rsidR="00F776A7">
        <w:rPr>
          <w:rFonts w:ascii="Times New Roman" w:hAnsi="Times New Roman" w:cs="Times New Roman"/>
          <w:sz w:val="24"/>
          <w:szCs w:val="24"/>
        </w:rPr>
        <w:t xml:space="preserve"> będzie przelewem, w terminie </w:t>
      </w:r>
      <w:r w:rsidR="007D5644" w:rsidRPr="0047706B">
        <w:rPr>
          <w:rFonts w:ascii="Times New Roman" w:hAnsi="Times New Roman" w:cs="Times New Roman"/>
          <w:sz w:val="24"/>
          <w:szCs w:val="24"/>
        </w:rPr>
        <w:t>……</w:t>
      </w:r>
      <w:r w:rsidR="0047706B">
        <w:rPr>
          <w:rFonts w:ascii="Times New Roman" w:hAnsi="Times New Roman" w:cs="Times New Roman"/>
          <w:sz w:val="24"/>
          <w:szCs w:val="24"/>
        </w:rPr>
        <w:t>….</w:t>
      </w:r>
      <w:r w:rsidR="007D5644" w:rsidRPr="0047706B">
        <w:rPr>
          <w:rFonts w:ascii="Times New Roman" w:hAnsi="Times New Roman" w:cs="Times New Roman"/>
          <w:sz w:val="24"/>
          <w:szCs w:val="24"/>
        </w:rPr>
        <w:t>…..</w:t>
      </w:r>
      <w:r w:rsidR="00894550" w:rsidRPr="002C71E6">
        <w:rPr>
          <w:rFonts w:ascii="Times New Roman" w:hAnsi="Times New Roman" w:cs="Times New Roman"/>
          <w:sz w:val="24"/>
          <w:szCs w:val="24"/>
        </w:rPr>
        <w:t>od daty otrzymania przez Zamawiającego prawidłowo wystawionej faktury VAT, na rachunek bankowy Wykonawcy wskazany na fakturze.</w:t>
      </w:r>
    </w:p>
    <w:p w:rsidR="00894550" w:rsidRPr="002C71E6" w:rsidRDefault="00EC16E9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4550" w:rsidRPr="002C71E6">
        <w:rPr>
          <w:rFonts w:ascii="Times New Roman" w:hAnsi="Times New Roman" w:cs="Times New Roman"/>
          <w:sz w:val="24"/>
          <w:szCs w:val="24"/>
        </w:rPr>
        <w:t>. Za datę zapłaty wynagrodzenia uważa się dzień wydania przez Zamawiającego polecenia przelewu na rachunek bankowy Wykonawcy.</w:t>
      </w:r>
    </w:p>
    <w:p w:rsidR="00894550" w:rsidRPr="002C71E6" w:rsidRDefault="00EC16E9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4550" w:rsidRPr="002C71E6">
        <w:rPr>
          <w:rFonts w:ascii="Times New Roman" w:hAnsi="Times New Roman" w:cs="Times New Roman"/>
          <w:sz w:val="24"/>
          <w:szCs w:val="24"/>
        </w:rPr>
        <w:t>. W przypadku zwłoki w zapłacie faktury VAT Zamawiający zapłaci Wykonawcy odsetki ustawowe</w:t>
      </w:r>
      <w:r w:rsidR="00905554">
        <w:rPr>
          <w:rFonts w:ascii="Times New Roman" w:hAnsi="Times New Roman" w:cs="Times New Roman"/>
          <w:sz w:val="24"/>
          <w:szCs w:val="24"/>
        </w:rPr>
        <w:t xml:space="preserve"> za opóźnienie</w:t>
      </w:r>
      <w:r w:rsidR="00894550" w:rsidRPr="002C71E6">
        <w:rPr>
          <w:rFonts w:ascii="Times New Roman" w:hAnsi="Times New Roman" w:cs="Times New Roman"/>
          <w:sz w:val="24"/>
          <w:szCs w:val="24"/>
        </w:rPr>
        <w:t>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7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1. Wykonawca na dzień zawarcia umowy wniósł zabezpieczenie należytego wykonania umowy w wysokości ………………. zł ( słownie: ………… złotych ) </w:t>
      </w:r>
      <w:r w:rsidRPr="002C71E6">
        <w:rPr>
          <w:rFonts w:ascii="Times New Roman" w:hAnsi="Times New Roman" w:cs="Times New Roman"/>
          <w:iCs/>
          <w:sz w:val="24"/>
          <w:szCs w:val="24"/>
        </w:rPr>
        <w:t xml:space="preserve">(stanowiącej równowartość </w:t>
      </w:r>
      <w:r w:rsidR="007302F2">
        <w:rPr>
          <w:rFonts w:ascii="Times New Roman" w:hAnsi="Times New Roman" w:cs="Times New Roman"/>
          <w:iCs/>
          <w:sz w:val="24"/>
          <w:szCs w:val="24"/>
        </w:rPr>
        <w:t>3</w:t>
      </w:r>
      <w:r w:rsidRPr="002C71E6">
        <w:rPr>
          <w:rFonts w:ascii="Times New Roman" w:hAnsi="Times New Roman" w:cs="Times New Roman"/>
          <w:iCs/>
          <w:sz w:val="24"/>
          <w:szCs w:val="24"/>
        </w:rPr>
        <w:t xml:space="preserve">% wartości umowy określonej w § 6 ust. </w:t>
      </w:r>
      <w:r w:rsidR="008541FE">
        <w:rPr>
          <w:rFonts w:ascii="Times New Roman" w:hAnsi="Times New Roman" w:cs="Times New Roman"/>
          <w:iCs/>
          <w:sz w:val="24"/>
          <w:szCs w:val="24"/>
        </w:rPr>
        <w:t>3</w:t>
      </w:r>
      <w:r w:rsidRPr="002C71E6">
        <w:rPr>
          <w:rFonts w:ascii="Times New Roman" w:hAnsi="Times New Roman" w:cs="Times New Roman"/>
          <w:iCs/>
          <w:sz w:val="24"/>
          <w:szCs w:val="24"/>
        </w:rPr>
        <w:t>).Zabezpieczenie to zabezpiecza w szczególności terminowe wykonanie obowiązków umowy oraz roszczenia o szkodę powstałą na skutek nie wykonania lub nienależytego wykonania umowy</w:t>
      </w:r>
      <w:r w:rsidR="00C064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71E6">
        <w:rPr>
          <w:rFonts w:ascii="Times New Roman" w:hAnsi="Times New Roman" w:cs="Times New Roman"/>
          <w:iCs/>
          <w:sz w:val="24"/>
          <w:szCs w:val="24"/>
        </w:rPr>
        <w:t>przez Wykonawcę.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Zabezpieczenie należytego wykonania umowy zostanie zwrócone w 100 % jego wartości na rzecz Wykonawcy w terminie 30 dni od dnia przekazania przez Wyko</w:t>
      </w:r>
      <w:r w:rsidR="00707838">
        <w:rPr>
          <w:rFonts w:ascii="Times New Roman" w:hAnsi="Times New Roman" w:cs="Times New Roman"/>
          <w:sz w:val="24"/>
          <w:szCs w:val="24"/>
        </w:rPr>
        <w:t>nawcę raportu miesięcznego za marzec</w:t>
      </w:r>
      <w:r w:rsidRPr="002C71E6">
        <w:rPr>
          <w:rFonts w:ascii="Times New Roman" w:hAnsi="Times New Roman" w:cs="Times New Roman"/>
          <w:sz w:val="24"/>
          <w:szCs w:val="24"/>
        </w:rPr>
        <w:t xml:space="preserve"> 20</w:t>
      </w:r>
      <w:r w:rsidR="003121AA">
        <w:rPr>
          <w:rFonts w:ascii="Times New Roman" w:hAnsi="Times New Roman" w:cs="Times New Roman"/>
          <w:sz w:val="24"/>
          <w:szCs w:val="24"/>
        </w:rPr>
        <w:t>21</w:t>
      </w:r>
      <w:r w:rsidRPr="002C71E6">
        <w:rPr>
          <w:rFonts w:ascii="Times New Roman" w:hAnsi="Times New Roman" w:cs="Times New Roman"/>
          <w:sz w:val="24"/>
          <w:szCs w:val="24"/>
        </w:rPr>
        <w:t>r. i uznaniu przez Zamawiającego, iż usługa została należycie wykonana.</w:t>
      </w:r>
    </w:p>
    <w:p w:rsidR="004D180E" w:rsidRDefault="004D180E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8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Wykonawca ponosi pełną odpowiedzialność cywilnoprawną: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- z tytułu nie wykonania lub nienależytego wykonania przedmiotu niniejszej umowy,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- za wszelkie szkody na osobach i we własności osób trzecich, spowodowane w trakcie realizacji przedmiotu niniejszej</w:t>
      </w:r>
      <w:r w:rsidR="00214FB3">
        <w:rPr>
          <w:rFonts w:ascii="Times New Roman" w:hAnsi="Times New Roman" w:cs="Times New Roman"/>
          <w:sz w:val="24"/>
          <w:szCs w:val="24"/>
        </w:rPr>
        <w:t xml:space="preserve"> </w:t>
      </w:r>
      <w:r w:rsidRPr="002C71E6">
        <w:rPr>
          <w:rFonts w:ascii="Times New Roman" w:hAnsi="Times New Roman" w:cs="Times New Roman"/>
          <w:sz w:val="24"/>
          <w:szCs w:val="24"/>
        </w:rPr>
        <w:t>umowy.</w:t>
      </w:r>
    </w:p>
    <w:p w:rsidR="007E72E5" w:rsidRPr="002C71E6" w:rsidRDefault="007E72E5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Wykonawca ponosi pełną odpowiedzialność za prawidłową realizację zadań powierzonych podwykonawcom</w:t>
      </w:r>
      <w:r w:rsidR="001F39DC" w:rsidRPr="002C71E6">
        <w:rPr>
          <w:rFonts w:ascii="Times New Roman" w:hAnsi="Times New Roman" w:cs="Times New Roman"/>
          <w:sz w:val="24"/>
          <w:szCs w:val="24"/>
        </w:rPr>
        <w:t>.</w:t>
      </w:r>
    </w:p>
    <w:p w:rsidR="00894550" w:rsidRPr="002C71E6" w:rsidRDefault="007E72E5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3</w:t>
      </w:r>
      <w:r w:rsidR="00894550" w:rsidRPr="002C71E6">
        <w:rPr>
          <w:rFonts w:ascii="Times New Roman" w:hAnsi="Times New Roman" w:cs="Times New Roman"/>
          <w:sz w:val="24"/>
          <w:szCs w:val="24"/>
        </w:rPr>
        <w:t>. Zamawiający zastrzega sobie prawo kontroli realizacji przedmiotu niniejszej umowy bez powiadamiania Wykonawcy. Nadto Wykonawca zobowiązany jest do umożliwienia przeprowadzenia kontroli (audytu) przez wyspecjalizowany podmiot wskazany przez Zamawiającego w okresie obowiązywania umowy. W tym zakresie Wykonawca winien udostępnić audytorowi wszystkie informacje związane z realizacją umowy, jak również umożliwić pełny dostęp do urządzeń i pojazdów w jego bazie, gdzie prowadzone będą czynności kontrolne. Audyt może zostać przeprowadzony za uprzednim zobowiązaniem audytora przez Zamawiającego do zachowania poufności co do informacji, które dotyczyć będą tajemnicy przedsiębiorstwa i przedsiębiorcy.</w:t>
      </w:r>
    </w:p>
    <w:p w:rsidR="00894550" w:rsidRDefault="00894550" w:rsidP="00894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0E" w:rsidRPr="002C71E6" w:rsidRDefault="004D180E" w:rsidP="00894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BC" w:rsidRDefault="00894550" w:rsidP="00C86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5E4CDE" w:rsidRPr="00C86FBC" w:rsidRDefault="005E4CDE" w:rsidP="007D56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1. Wykonawca jest odpowiedzialny wobec Zamawiającego za niewykonanie lub nienależyte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wykonanie Umowy. Strony postanawiają, że obowiązującą je formę odszkodowania stanowią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kary umowne. Strony ustalają, iż z tytułu niewykonania lub nienależytego wykonania Umowy</w:t>
      </w:r>
      <w:r w:rsidR="00205F04"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 xml:space="preserve">stosowane będą kary umowne w </w:t>
      </w:r>
      <w:r w:rsidR="00205F04">
        <w:rPr>
          <w:rFonts w:ascii="Times New Roman" w:hAnsi="Times New Roman" w:cs="Times New Roman"/>
          <w:sz w:val="24"/>
          <w:szCs w:val="24"/>
        </w:rPr>
        <w:t>wysokościach określonych w niniejszym paragrafie.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86FBC">
        <w:rPr>
          <w:rFonts w:ascii="Times New Roman" w:hAnsi="Times New Roman" w:cs="Times New Roman"/>
          <w:sz w:val="24"/>
          <w:szCs w:val="24"/>
        </w:rPr>
        <w:t>Wykonawca jest zobowiązany do zapłaty na rzecz Zamawiającego kary umownej: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a) W wysokości 10% wynagrodzenia brutto w przypadku odstąpienia przez Zamawiają</w:t>
      </w:r>
      <w:r>
        <w:rPr>
          <w:rFonts w:ascii="Times New Roman" w:hAnsi="Times New Roman" w:cs="Times New Roman"/>
          <w:sz w:val="24"/>
          <w:szCs w:val="24"/>
        </w:rPr>
        <w:t xml:space="preserve">cego </w:t>
      </w:r>
      <w:r w:rsidRPr="00C86FBC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umowy z przyczyn leżących po stronie Wykonawcy.</w:t>
      </w:r>
    </w:p>
    <w:p w:rsid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b) W wysokości 10% wynagrodzenia brutto w przypadku odstąpienia przez Wykonawcę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umowy z przyczyn niezawinionych przez Zamawiającego.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c) W wysokości 500 zł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 xml:space="preserve"> przypadek nieuprzątnięcia i nieodebrania odpadów z miejsc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gromadzenia, które nie zostały umieszczone w pojemnikach.</w:t>
      </w:r>
    </w:p>
    <w:p w:rsidR="00C86FBC" w:rsidRP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d) W wysokości 6 000 zł za każdy przypadek zmieszania selektywnie zebranych odpadów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komunalnych ze zmieszanymi odpadami komunalnymi lub zmieszanie ze sobą różnych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frakcji selektywnie zebranych odpadów.</w:t>
      </w:r>
    </w:p>
    <w:p w:rsidR="00C86FBC" w:rsidRDefault="00C86FBC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FBC">
        <w:rPr>
          <w:rFonts w:ascii="Times New Roman" w:hAnsi="Times New Roman" w:cs="Times New Roman"/>
          <w:sz w:val="24"/>
          <w:szCs w:val="24"/>
        </w:rPr>
        <w:t>e) W wysokości równej karze przewidzianej przepisami prawa dla gminy na niewywiązanie się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tego obowiązku za brak osiągnięcia poziomu odzysku i recyklingu wymaganych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BC">
        <w:rPr>
          <w:rFonts w:ascii="Times New Roman" w:hAnsi="Times New Roman" w:cs="Times New Roman"/>
          <w:sz w:val="24"/>
          <w:szCs w:val="24"/>
        </w:rPr>
        <w:t>prawa oraz poziomu ograniczenia składowania odpadów ulegających biodegradacji.</w:t>
      </w:r>
    </w:p>
    <w:p w:rsidR="00836168" w:rsidRDefault="0083616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W wysokości 500 zł za każdy przypadek niespełnienia przez Wykonawcę wymogów zatrudnienia na umowę o pracę określonych w pkt 3.5 SIWZ.</w:t>
      </w:r>
    </w:p>
    <w:p w:rsidR="00C86FBC" w:rsidRP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FBC" w:rsidRPr="00C86FBC">
        <w:rPr>
          <w:rFonts w:ascii="Times New Roman" w:hAnsi="Times New Roman" w:cs="Times New Roman"/>
          <w:sz w:val="24"/>
          <w:szCs w:val="24"/>
        </w:rPr>
        <w:t>. Zamawiający jest zobowiązany do zapłaty Wykonawcy kary umownej z tytułu odstąpienia przez</w:t>
      </w:r>
      <w:r w:rsidR="00C86FBC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Wykonawcę od umowy z przyczyn zależnych od Zamawiającego w wysokości 10%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wynagrodzenia brutto.</w:t>
      </w:r>
    </w:p>
    <w:p w:rsidR="00C86FBC" w:rsidRP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6FBC" w:rsidRPr="00C86FBC">
        <w:rPr>
          <w:rFonts w:ascii="Times New Roman" w:hAnsi="Times New Roman" w:cs="Times New Roman"/>
          <w:sz w:val="24"/>
          <w:szCs w:val="24"/>
        </w:rPr>
        <w:t>. Zamawiający uprawniony jest do potrącenia przypadają</w:t>
      </w:r>
      <w:r w:rsidR="00197087">
        <w:rPr>
          <w:rFonts w:ascii="Times New Roman" w:hAnsi="Times New Roman" w:cs="Times New Roman"/>
          <w:sz w:val="24"/>
          <w:szCs w:val="24"/>
        </w:rPr>
        <w:t xml:space="preserve">cych jemu kar umownych </w:t>
      </w:r>
      <w:r w:rsidR="00197087">
        <w:rPr>
          <w:rFonts w:ascii="Times New Roman" w:hAnsi="Times New Roman" w:cs="Times New Roman"/>
          <w:sz w:val="24"/>
          <w:szCs w:val="24"/>
        </w:rPr>
        <w:br w:type="textWrapping" w:clear="all"/>
        <w:t xml:space="preserve">z </w:t>
      </w:r>
      <w:r w:rsidR="00C86FBC" w:rsidRPr="00C86FBC">
        <w:rPr>
          <w:rFonts w:ascii="Times New Roman" w:hAnsi="Times New Roman" w:cs="Times New Roman"/>
          <w:sz w:val="24"/>
          <w:szCs w:val="24"/>
        </w:rPr>
        <w:t>należnego</w:t>
      </w:r>
      <w:r w:rsidR="00C86FBC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Wykonawcy wynagrodzenia.</w:t>
      </w:r>
    </w:p>
    <w:p w:rsidR="00C86FBC" w:rsidRP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6FBC" w:rsidRPr="00C86FBC">
        <w:rPr>
          <w:rFonts w:ascii="Times New Roman" w:hAnsi="Times New Roman" w:cs="Times New Roman"/>
          <w:sz w:val="24"/>
          <w:szCs w:val="24"/>
        </w:rPr>
        <w:t>. W przypadku opóźnienia w płatności jakiejkolwiek kwoty należ</w:t>
      </w:r>
      <w:r w:rsidR="00197087">
        <w:rPr>
          <w:rFonts w:ascii="Times New Roman" w:hAnsi="Times New Roman" w:cs="Times New Roman"/>
          <w:sz w:val="24"/>
          <w:szCs w:val="24"/>
        </w:rPr>
        <w:t xml:space="preserve">nej Wykonawcy, </w:t>
      </w:r>
      <w:r w:rsidR="00C86FBC" w:rsidRPr="00C86FBC">
        <w:rPr>
          <w:rFonts w:ascii="Times New Roman" w:hAnsi="Times New Roman" w:cs="Times New Roman"/>
          <w:sz w:val="24"/>
          <w:szCs w:val="24"/>
        </w:rPr>
        <w:t>Wykonawca</w:t>
      </w:r>
      <w:r w:rsidR="00C86FBC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uprawniony będzie do dochodzenia odsetek w wysokości ustawowej.</w:t>
      </w:r>
    </w:p>
    <w:p w:rsidR="00C86FBC" w:rsidRP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6FBC" w:rsidRPr="00C86FBC">
        <w:rPr>
          <w:rFonts w:ascii="Times New Roman" w:hAnsi="Times New Roman" w:cs="Times New Roman"/>
          <w:sz w:val="24"/>
          <w:szCs w:val="24"/>
        </w:rPr>
        <w:t>. W przypadku odstąpienia od umowy na podstawie art. 145 PZP Zamawiający nie jest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zobowiązany do zapłaty kary umownej.</w:t>
      </w:r>
    </w:p>
    <w:p w:rsidR="00C86FBC" w:rsidRDefault="004618F8" w:rsidP="00C8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6FBC" w:rsidRPr="00C86FBC">
        <w:rPr>
          <w:rFonts w:ascii="Times New Roman" w:hAnsi="Times New Roman" w:cs="Times New Roman"/>
          <w:sz w:val="24"/>
          <w:szCs w:val="24"/>
        </w:rPr>
        <w:t>. Strony zgodnie ustalają, iż Zamawiającemu przysługuje prawo potrącenia kar umownych</w:t>
      </w:r>
      <w:r w:rsidR="00197087">
        <w:rPr>
          <w:rFonts w:ascii="Times New Roman" w:hAnsi="Times New Roman" w:cs="Times New Roman"/>
          <w:sz w:val="24"/>
          <w:szCs w:val="24"/>
        </w:rPr>
        <w:t xml:space="preserve"> </w:t>
      </w:r>
      <w:r w:rsidR="00C86FBC" w:rsidRPr="00C86FBC">
        <w:rPr>
          <w:rFonts w:ascii="Times New Roman" w:hAnsi="Times New Roman" w:cs="Times New Roman"/>
          <w:sz w:val="24"/>
          <w:szCs w:val="24"/>
        </w:rPr>
        <w:t>bezpośrednio z ceny zapłaty za Usługę.</w:t>
      </w:r>
    </w:p>
    <w:p w:rsidR="004D180E" w:rsidRPr="002C71E6" w:rsidRDefault="004D180E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Zamawiającemu przysługuje prawo odstąpienia od umowy, gdy: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a) Wykonawca nie rozpoczął realizacji przedmiotu umowy w terminie 7 dni od jej zawarcia lub nie kontynuuje jej pomimo wezwania przez Zamawiającego złożonego na piśmie,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b) w przypadku nienależytego wykonywania przedmiotu umowy przez Wykonawcę, 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c) Wykonawca utraci zezwolenie na prowadzenie działalności w zakresie odbierania odpadów komunalnych od właścicieli nieruchomości n</w:t>
      </w:r>
      <w:r w:rsidR="00BD5135">
        <w:rPr>
          <w:rFonts w:ascii="Times New Roman" w:hAnsi="Times New Roman" w:cs="Times New Roman"/>
          <w:sz w:val="24"/>
          <w:szCs w:val="24"/>
        </w:rPr>
        <w:t>a terenie gminy Gózd</w:t>
      </w:r>
      <w:r w:rsidRPr="002C71E6">
        <w:rPr>
          <w:rFonts w:ascii="Times New Roman" w:hAnsi="Times New Roman" w:cs="Times New Roman"/>
          <w:sz w:val="24"/>
          <w:szCs w:val="24"/>
        </w:rPr>
        <w:t>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d) Wykonawca utraci zezwolenie na prowadzenie działalności w zakresie transportu odpadów niebezpiecznych,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e) </w:t>
      </w:r>
      <w:r w:rsidR="00905554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2C71E6">
        <w:rPr>
          <w:rFonts w:ascii="Times New Roman" w:hAnsi="Times New Roman" w:cs="Times New Roman"/>
          <w:sz w:val="24"/>
          <w:szCs w:val="24"/>
        </w:rPr>
        <w:t>ogłoszona upadłość lub likwidacja Wykonawcy</w:t>
      </w:r>
      <w:r w:rsidR="00631EF1">
        <w:rPr>
          <w:rFonts w:ascii="Times New Roman" w:hAnsi="Times New Roman" w:cs="Times New Roman"/>
          <w:sz w:val="24"/>
          <w:szCs w:val="24"/>
        </w:rPr>
        <w:t xml:space="preserve"> oraz w przypadku powzięcia przez Zamawiającego informacji, że wniosek o ogłoszenie upadłości Wykonawcy został złożony w</w:t>
      </w:r>
      <w:r w:rsidR="004309CF">
        <w:rPr>
          <w:rFonts w:ascii="Times New Roman" w:hAnsi="Times New Roman" w:cs="Times New Roman"/>
          <w:sz w:val="24"/>
          <w:szCs w:val="24"/>
        </w:rPr>
        <w:t> </w:t>
      </w:r>
      <w:r w:rsidR="00631EF1">
        <w:rPr>
          <w:rFonts w:ascii="Times New Roman" w:hAnsi="Times New Roman" w:cs="Times New Roman"/>
          <w:sz w:val="24"/>
          <w:szCs w:val="24"/>
        </w:rPr>
        <w:t>sądzie</w:t>
      </w:r>
      <w:r w:rsidR="00FF167A">
        <w:rPr>
          <w:rFonts w:ascii="Times New Roman" w:hAnsi="Times New Roman" w:cs="Times New Roman"/>
          <w:sz w:val="24"/>
          <w:szCs w:val="24"/>
        </w:rPr>
        <w:t>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f) </w:t>
      </w:r>
      <w:r w:rsidR="00905554">
        <w:rPr>
          <w:rFonts w:ascii="Times New Roman" w:hAnsi="Times New Roman" w:cs="Times New Roman"/>
          <w:sz w:val="24"/>
          <w:szCs w:val="24"/>
        </w:rPr>
        <w:t>zostanie wydany</w:t>
      </w:r>
      <w:r w:rsidR="003C6472">
        <w:rPr>
          <w:rFonts w:ascii="Times New Roman" w:hAnsi="Times New Roman" w:cs="Times New Roman"/>
          <w:sz w:val="24"/>
          <w:szCs w:val="24"/>
        </w:rPr>
        <w:t xml:space="preserve"> </w:t>
      </w:r>
      <w:r w:rsidRPr="002C71E6">
        <w:rPr>
          <w:rFonts w:ascii="Times New Roman" w:hAnsi="Times New Roman" w:cs="Times New Roman"/>
          <w:sz w:val="24"/>
          <w:szCs w:val="24"/>
        </w:rPr>
        <w:t>nakaz zajęcia majątku Wykonawcy.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2. Oprócz przypadków wymienionych powyżej i w przepisach Kodeksu cywilnego, Zamawiający może odstąpić od Umowy w razie wystąpienia istotnej zmiany okoliczności powodującej, że wykonanie Umowy nie leży w interesie publicznym, czego nie można było przewidzieć w chwili jej zawarcia. 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3.Zamawiający może odstąpić od Umowy w terminie miesiąca od powzięcia wiadomości o powyższych okolicznościach. W takich okolicznościach Wykonawca może żądać jedynie wynagrodzenia należnego mu z tytułu wykonania części Umowy.</w:t>
      </w:r>
    </w:p>
    <w:p w:rsidR="00894550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135" w:rsidRPr="002C71E6" w:rsidRDefault="00BD5135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Umowa niniejsza obowiązuje od dn</w:t>
      </w:r>
      <w:r w:rsidR="001D2CE3">
        <w:rPr>
          <w:rFonts w:ascii="Times New Roman" w:hAnsi="Times New Roman" w:cs="Times New Roman"/>
          <w:sz w:val="24"/>
          <w:szCs w:val="24"/>
        </w:rPr>
        <w:t>ia podpisania, tj. ………..do 31.03</w:t>
      </w:r>
      <w:r w:rsidRPr="002C71E6">
        <w:rPr>
          <w:rFonts w:ascii="Times New Roman" w:hAnsi="Times New Roman" w:cs="Times New Roman"/>
          <w:sz w:val="24"/>
          <w:szCs w:val="24"/>
        </w:rPr>
        <w:t>.20</w:t>
      </w:r>
      <w:r w:rsidR="00BD5135">
        <w:rPr>
          <w:rFonts w:ascii="Times New Roman" w:hAnsi="Times New Roman" w:cs="Times New Roman"/>
          <w:sz w:val="24"/>
          <w:szCs w:val="24"/>
        </w:rPr>
        <w:t>21</w:t>
      </w:r>
      <w:r w:rsidRPr="002C71E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12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Wszelkie ewentualne zamówienia uzupełniające wymagają odrębnego pisemnego zlecenia Zamawiającego i zostaną ujęte w ewentualnym aneksie do niniejszej umowy.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Usługi wykonane przez Wykonawcę z pominięciem procedury określonej powyżej będą wykonane na koszt i wyłączne ryzyko Wykonawcy.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3.Zamawiający przewiduje możliwość wprowadzenia zmian postanowień niniejszej umowy na podstawie art. 144 ustawy - Prawo Zamówień Publicznych, w szczególności, że w ramach umowy można zmienić: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a) stawkę podatku VAT w przypadku zmiany przepisów dotyczących jego wysokości,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lastRenderedPageBreak/>
        <w:t>b) możliwość zmiany wymagań w zakresie realizacji przedmiotu zamówienia w związku ze zmianą obwiązujących przepisów prawa w tym zakresie.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13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W przypadkach nieuregulowanych niniejszą umową mają zastosowanie przepisy ustawy Prawo zamówień publicznych</w:t>
      </w:r>
      <w:r w:rsidR="00631EF1">
        <w:rPr>
          <w:rFonts w:ascii="Times New Roman" w:hAnsi="Times New Roman" w:cs="Times New Roman"/>
          <w:sz w:val="24"/>
          <w:szCs w:val="24"/>
        </w:rPr>
        <w:t>,</w:t>
      </w:r>
      <w:r w:rsidR="00E63B4B">
        <w:rPr>
          <w:rFonts w:ascii="Times New Roman" w:hAnsi="Times New Roman" w:cs="Times New Roman"/>
          <w:sz w:val="24"/>
          <w:szCs w:val="24"/>
        </w:rPr>
        <w:t xml:space="preserve"> </w:t>
      </w:r>
      <w:r w:rsidRPr="002C71E6">
        <w:rPr>
          <w:rFonts w:ascii="Times New Roman" w:hAnsi="Times New Roman" w:cs="Times New Roman"/>
          <w:sz w:val="24"/>
          <w:szCs w:val="24"/>
        </w:rPr>
        <w:t>Kodeksu Cywilnego</w:t>
      </w:r>
      <w:r w:rsidR="00631EF1">
        <w:rPr>
          <w:rFonts w:ascii="Times New Roman" w:hAnsi="Times New Roman" w:cs="Times New Roman"/>
          <w:sz w:val="24"/>
          <w:szCs w:val="24"/>
        </w:rPr>
        <w:t xml:space="preserve"> i inne przepisy obowiązującego prawa.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Wszelkie zmiany niniejszej umowy wymagają formy pisemnej pod rygorem nieważności.</w:t>
      </w:r>
    </w:p>
    <w:p w:rsidR="00894550" w:rsidRPr="002C71E6" w:rsidRDefault="00585C57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94550" w:rsidRPr="002C71E6">
        <w:rPr>
          <w:rFonts w:ascii="Times New Roman" w:hAnsi="Times New Roman" w:cs="Times New Roman"/>
          <w:sz w:val="24"/>
          <w:szCs w:val="24"/>
        </w:rPr>
        <w:t>Ewentualne spory mogące powstać na tle realizacji przedmiotowej umowy będą rozstrzygane przez Sąd właściwy dla siedziby Zamawiającego.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14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1. W celu zapewnienia koordynacji prac wynikających z realizacji niniejszej Umowy Strony ustanawiają Koordynatorów Umowy w osobach: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a) ze strony Zamawiającego – ………………………….,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email: ………………………………..…..,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tel. ……………..........................................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b) ze strony Wykonawcy - ……………………………..,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email:…………….………………………, </w:t>
      </w:r>
    </w:p>
    <w:p w:rsidR="00894550" w:rsidRPr="002C71E6" w:rsidRDefault="00894550" w:rsidP="0089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tel. ……………………………………….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>2. Zmiana danych wskazanych w ust. 1 wymaga każdorazowego, pisemnego zawiadomienia drugiej strony Umowy. Zmiana ta nie stanowi zmiany umowy i nie wymaga sporządzenia do niej aneksu. Zmiana ta jest skuteczna z chwilą złożenia drugiej Stronie Umowy oświadczenia o zmianie.</w:t>
      </w: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Default="00894550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E6">
        <w:rPr>
          <w:rFonts w:ascii="Times New Roman" w:hAnsi="Times New Roman" w:cs="Times New Roman"/>
          <w:b/>
          <w:sz w:val="24"/>
          <w:szCs w:val="24"/>
        </w:rPr>
        <w:t>§ 15</w:t>
      </w:r>
    </w:p>
    <w:p w:rsidR="00CB515D" w:rsidRPr="00CB515D" w:rsidRDefault="00CB515D" w:rsidP="00CB51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wyraża zgodę na umieszczenie oraz udostępnienie treści niniejszej umowy na prowadzonej przez </w:t>
      </w:r>
      <w:r w:rsidR="00E63B4B">
        <w:rPr>
          <w:rFonts w:ascii="Times New Roman" w:eastAsia="Times New Roman" w:hAnsi="Times New Roman" w:cs="Times New Roman"/>
          <w:sz w:val="24"/>
          <w:szCs w:val="24"/>
        </w:rPr>
        <w:t>Gminę Gózd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stronie internetowej – Biuletyn Informacji Publicznej Urzędu Gminy </w:t>
      </w:r>
      <w:r w:rsidR="00E63B4B">
        <w:rPr>
          <w:rFonts w:ascii="Times New Roman" w:eastAsia="Times New Roman" w:hAnsi="Times New Roman" w:cs="Times New Roman"/>
          <w:sz w:val="24"/>
          <w:szCs w:val="24"/>
        </w:rPr>
        <w:t>Gózd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– wraz z danymi Wykonawcy.</w:t>
      </w:r>
    </w:p>
    <w:p w:rsidR="00CB515D" w:rsidRPr="00CB515D" w:rsidRDefault="00CB515D" w:rsidP="00CB51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został poinformowany o tym, że: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a)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="00E63B4B">
        <w:rPr>
          <w:rFonts w:ascii="Times New Roman" w:eastAsia="Times New Roman" w:hAnsi="Times New Roman" w:cs="Times New Roman"/>
          <w:sz w:val="24"/>
          <w:szCs w:val="24"/>
        </w:rPr>
        <w:t xml:space="preserve"> jest Wójt Gminy Gózd, ul. Radomska 7, 26-634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B4B">
        <w:rPr>
          <w:rFonts w:ascii="Times New Roman" w:eastAsia="Times New Roman" w:hAnsi="Times New Roman" w:cs="Times New Roman"/>
          <w:sz w:val="24"/>
          <w:szCs w:val="24"/>
        </w:rPr>
        <w:t>Gózd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>, e-mail:</w:t>
      </w:r>
      <w:hyperlink r:id="rId9" w:history="1">
        <w:r w:rsidR="00E63B4B" w:rsidRPr="009F508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gmina@gozd.pl</w:t>
        </w:r>
      </w:hyperlink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, Inspektor Ochrony Danych </w:t>
      </w:r>
      <w:r w:rsidRPr="00C33BEA">
        <w:rPr>
          <w:rFonts w:ascii="Times New Roman" w:eastAsia="Times New Roman" w:hAnsi="Times New Roman" w:cs="Times New Roman"/>
          <w:sz w:val="24"/>
          <w:szCs w:val="24"/>
        </w:rPr>
        <w:t xml:space="preserve">Osobowych, e-mail: </w:t>
      </w:r>
      <w:hyperlink r:id="rId10" w:history="1">
        <w:r w:rsidR="00E63B4B" w:rsidRPr="00C33BE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iodo@gozd.pl</w:t>
        </w:r>
      </w:hyperlink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b)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będą przetwarzane na podstawie zgody – art. 6 ust 1 lit. a, w celu wykonania i na podstawie zawartej umowy.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c)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>Przetwarzane będą następujące kategorie danych: imię i nazwisko, nazwa prowadzonej działalności gospodarczej, numer NIP przedsiębiorstwa oraz siedziba i adres przedsiębiorstwa.</w:t>
      </w:r>
    </w:p>
    <w:p w:rsidR="00CB515D" w:rsidRPr="00CB515D" w:rsidRDefault="00CB515D" w:rsidP="00CB515D">
      <w:p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lastRenderedPageBreak/>
        <w:t>d)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Podanie przez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Wykonawcę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danych jest dobrowolne - odbywa się na podstawie jego zgody (konsekwencją niepodania danych będzie brak możliwości realizacji celu). 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e)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>Dane osobowe nie będą przekazywane do państw trzecich ani do organizacji międzynarodowej.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f)   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W zakresie przewidzianym przepisami prawa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przysługuje prawo do żądania dostępu do jego danych osobowych, ich sprostowania, usunięcia lub ograniczenia przetwarzania, a także prawo do wniesienia sprzeciwu wobec przetwarzania oraz prawo do przenoszenia danych. 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g)  D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ane osobowe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będą przetwarzane do chwili odwołania jego zgody. </w:t>
      </w:r>
    </w:p>
    <w:p w:rsidR="00CB515D" w:rsidRPr="00CB515D" w:rsidRDefault="00CB515D" w:rsidP="00CB515D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>h)  W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przysługuje prawo do wniesienia skargi do organu nadzorczego (Prezes Urzędu Ochrony Danych Osobowych).</w:t>
      </w:r>
    </w:p>
    <w:p w:rsidR="00CB515D" w:rsidRPr="00CB515D" w:rsidRDefault="00CB515D" w:rsidP="00CB515D">
      <w:p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5D">
        <w:rPr>
          <w:rFonts w:ascii="Times New Roman" w:eastAsia="Calibri" w:hAnsi="Times New Roman" w:cs="Times New Roman"/>
          <w:sz w:val="24"/>
          <w:szCs w:val="24"/>
        </w:rPr>
        <w:t xml:space="preserve">i)   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Pr="00CB515D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r w:rsidRPr="00CB515D">
        <w:rPr>
          <w:rFonts w:ascii="Times New Roman" w:eastAsia="Times New Roman" w:hAnsi="Times New Roman" w:cs="Times New Roman"/>
          <w:sz w:val="24"/>
          <w:szCs w:val="24"/>
        </w:rPr>
        <w:t xml:space="preserve"> nie będą przetwarzane w sposób zautomatyzowany w tym nie będą profilowane.</w:t>
      </w:r>
    </w:p>
    <w:p w:rsidR="00CB515D" w:rsidRPr="00CB515D" w:rsidRDefault="00CB515D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5D" w:rsidRPr="00CB515D" w:rsidRDefault="00CB515D" w:rsidP="00894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5D">
        <w:rPr>
          <w:rFonts w:ascii="Times New Roman" w:hAnsi="Times New Roman" w:cs="Times New Roman"/>
          <w:b/>
          <w:sz w:val="24"/>
          <w:szCs w:val="24"/>
        </w:rPr>
        <w:t>§ 16</w:t>
      </w:r>
    </w:p>
    <w:p w:rsidR="00894550" w:rsidRPr="00384501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501">
        <w:rPr>
          <w:rFonts w:ascii="Times New Roman" w:eastAsia="Calibri" w:hAnsi="Times New Roman" w:cs="Times New Roman"/>
          <w:sz w:val="24"/>
          <w:szCs w:val="24"/>
        </w:rPr>
        <w:t xml:space="preserve">Umowa niniejsza sporządzona została w </w:t>
      </w:r>
      <w:r w:rsidR="00205F04" w:rsidRPr="00384501">
        <w:rPr>
          <w:rFonts w:ascii="Times New Roman" w:eastAsia="Calibri" w:hAnsi="Times New Roman" w:cs="Times New Roman"/>
          <w:sz w:val="24"/>
          <w:szCs w:val="24"/>
        </w:rPr>
        <w:t xml:space="preserve">trzech </w:t>
      </w:r>
      <w:r w:rsidRPr="00384501">
        <w:rPr>
          <w:rFonts w:ascii="Times New Roman" w:eastAsia="Calibri" w:hAnsi="Times New Roman" w:cs="Times New Roman"/>
          <w:sz w:val="24"/>
          <w:szCs w:val="24"/>
        </w:rPr>
        <w:t xml:space="preserve">jednobrzmiących egzemplarzach, </w:t>
      </w:r>
      <w:r w:rsidR="00CB515D" w:rsidRPr="00384501">
        <w:rPr>
          <w:rFonts w:ascii="Times New Roman" w:eastAsia="Calibri" w:hAnsi="Times New Roman" w:cs="Times New Roman"/>
          <w:sz w:val="24"/>
          <w:szCs w:val="24"/>
        </w:rPr>
        <w:t>po jednym dla każdej Strony</w:t>
      </w:r>
      <w:r w:rsidRPr="003845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4550" w:rsidRPr="00384501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4BB" w:rsidRDefault="007024BB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501">
        <w:rPr>
          <w:rFonts w:ascii="Times New Roman" w:eastAsia="Calibri" w:hAnsi="Times New Roman" w:cs="Times New Roman"/>
          <w:sz w:val="24"/>
          <w:szCs w:val="24"/>
        </w:rPr>
        <w:t>Załączniki do umowy stanowiące jej integralną część:</w:t>
      </w:r>
    </w:p>
    <w:p w:rsidR="00384501" w:rsidRPr="00384501" w:rsidRDefault="00384501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280" w:rsidRPr="00384501" w:rsidRDefault="00682280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501">
        <w:rPr>
          <w:rFonts w:ascii="Times New Roman" w:eastAsia="Calibri" w:hAnsi="Times New Roman" w:cs="Times New Roman"/>
          <w:b/>
          <w:sz w:val="24"/>
          <w:szCs w:val="24"/>
        </w:rPr>
        <w:t>- Załącznik nr 1 - Sprawozdanie miesięczne;</w:t>
      </w:r>
    </w:p>
    <w:p w:rsidR="007024BB" w:rsidRPr="00384501" w:rsidRDefault="007024BB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82280"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2- </w:t>
      </w:r>
      <w:r w:rsidRPr="00384501">
        <w:rPr>
          <w:rFonts w:ascii="Times New Roman" w:eastAsia="Calibri" w:hAnsi="Times New Roman" w:cs="Times New Roman"/>
          <w:b/>
          <w:sz w:val="24"/>
          <w:szCs w:val="24"/>
        </w:rPr>
        <w:t>SIWZ;</w:t>
      </w:r>
    </w:p>
    <w:p w:rsidR="007024BB" w:rsidRPr="00384501" w:rsidRDefault="007024BB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82280"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3 -  </w:t>
      </w:r>
      <w:r w:rsidRPr="00384501">
        <w:rPr>
          <w:rFonts w:ascii="Times New Roman" w:eastAsia="Calibri" w:hAnsi="Times New Roman" w:cs="Times New Roman"/>
          <w:b/>
          <w:sz w:val="24"/>
          <w:szCs w:val="24"/>
        </w:rPr>
        <w:t>Szczegóło</w:t>
      </w:r>
      <w:r w:rsidR="00682280"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wy opis przedmiotu zamówienia; </w:t>
      </w:r>
    </w:p>
    <w:p w:rsidR="007024BB" w:rsidRPr="00384501" w:rsidRDefault="007024BB" w:rsidP="003845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50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82280" w:rsidRPr="00384501">
        <w:rPr>
          <w:rFonts w:ascii="Times New Roman" w:eastAsia="Calibri" w:hAnsi="Times New Roman" w:cs="Times New Roman"/>
          <w:b/>
          <w:sz w:val="24"/>
          <w:szCs w:val="24"/>
        </w:rPr>
        <w:t>Załącznik nr 4 - Formularz ofertowy</w:t>
      </w:r>
    </w:p>
    <w:p w:rsidR="007024BB" w:rsidRDefault="007024BB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4BB" w:rsidRDefault="007024BB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4BB" w:rsidRDefault="007024BB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EB2" w:rsidRDefault="002E7EB2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EB2" w:rsidRDefault="002E7EB2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4BB" w:rsidRPr="002C71E6" w:rsidRDefault="007024BB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550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327" w:rsidRPr="002C71E6" w:rsidRDefault="00894550" w:rsidP="008945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1E6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</w:r>
      <w:r w:rsidRPr="002C71E6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7C6327" w:rsidRPr="002C71E6" w:rsidSect="00E50F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2E" w:rsidRDefault="00E50F2E" w:rsidP="00894550">
      <w:pPr>
        <w:spacing w:after="0" w:line="240" w:lineRule="auto"/>
      </w:pPr>
      <w:r>
        <w:separator/>
      </w:r>
    </w:p>
  </w:endnote>
  <w:endnote w:type="continuationSeparator" w:id="0">
    <w:p w:rsidR="00E50F2E" w:rsidRDefault="00E50F2E" w:rsidP="0089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378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F2E" w:rsidRDefault="00735A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0F2E" w:rsidRDefault="00E50F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2E" w:rsidRDefault="00E50F2E" w:rsidP="00894550">
      <w:pPr>
        <w:spacing w:after="0" w:line="240" w:lineRule="auto"/>
      </w:pPr>
      <w:r>
        <w:separator/>
      </w:r>
    </w:p>
  </w:footnote>
  <w:footnote w:type="continuationSeparator" w:id="0">
    <w:p w:rsidR="00E50F2E" w:rsidRDefault="00E50F2E" w:rsidP="0089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8A1"/>
    <w:multiLevelType w:val="hybridMultilevel"/>
    <w:tmpl w:val="69B8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C2BB2"/>
    <w:multiLevelType w:val="hybridMultilevel"/>
    <w:tmpl w:val="2FCAC296"/>
    <w:lvl w:ilvl="0" w:tplc="731EE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103E"/>
    <w:multiLevelType w:val="hybridMultilevel"/>
    <w:tmpl w:val="6EF292E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1F13"/>
    <w:multiLevelType w:val="hybridMultilevel"/>
    <w:tmpl w:val="B8DED31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31804A40"/>
    <w:multiLevelType w:val="hybridMultilevel"/>
    <w:tmpl w:val="5F60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7E46"/>
    <w:multiLevelType w:val="multilevel"/>
    <w:tmpl w:val="4B16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F272B"/>
    <w:multiLevelType w:val="hybridMultilevel"/>
    <w:tmpl w:val="BB52EE54"/>
    <w:lvl w:ilvl="0" w:tplc="BBF66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B50D0"/>
    <w:multiLevelType w:val="hybridMultilevel"/>
    <w:tmpl w:val="9CCCBBF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035A4"/>
    <w:multiLevelType w:val="hybridMultilevel"/>
    <w:tmpl w:val="E2BA8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D5FEB"/>
    <w:multiLevelType w:val="multilevel"/>
    <w:tmpl w:val="9500C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Sowa">
    <w15:presenceInfo w15:providerId="AD" w15:userId="S-1-5-21-3729109611-181937807-2868434425-1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9A"/>
    <w:rsid w:val="000004AD"/>
    <w:rsid w:val="00025DF4"/>
    <w:rsid w:val="00027D11"/>
    <w:rsid w:val="0003400F"/>
    <w:rsid w:val="00040F85"/>
    <w:rsid w:val="000539C4"/>
    <w:rsid w:val="00073B99"/>
    <w:rsid w:val="000813F5"/>
    <w:rsid w:val="00086F9E"/>
    <w:rsid w:val="000A50AC"/>
    <w:rsid w:val="000C0151"/>
    <w:rsid w:val="000C0784"/>
    <w:rsid w:val="000C08BF"/>
    <w:rsid w:val="000C2DBE"/>
    <w:rsid w:val="000D7C91"/>
    <w:rsid w:val="00103617"/>
    <w:rsid w:val="00132014"/>
    <w:rsid w:val="00142AC3"/>
    <w:rsid w:val="00142D40"/>
    <w:rsid w:val="00156434"/>
    <w:rsid w:val="00157CC1"/>
    <w:rsid w:val="0016333F"/>
    <w:rsid w:val="00163BD4"/>
    <w:rsid w:val="001735D3"/>
    <w:rsid w:val="00175D7B"/>
    <w:rsid w:val="001807B9"/>
    <w:rsid w:val="00180A03"/>
    <w:rsid w:val="0018567D"/>
    <w:rsid w:val="00197087"/>
    <w:rsid w:val="001B0A18"/>
    <w:rsid w:val="001D2CE3"/>
    <w:rsid w:val="001F3415"/>
    <w:rsid w:val="001F39DC"/>
    <w:rsid w:val="0020148E"/>
    <w:rsid w:val="00205F04"/>
    <w:rsid w:val="002149CF"/>
    <w:rsid w:val="00214FB3"/>
    <w:rsid w:val="00216B1B"/>
    <w:rsid w:val="00220CC4"/>
    <w:rsid w:val="00251510"/>
    <w:rsid w:val="0027636F"/>
    <w:rsid w:val="002845FC"/>
    <w:rsid w:val="00285E19"/>
    <w:rsid w:val="00290A17"/>
    <w:rsid w:val="00291172"/>
    <w:rsid w:val="00291462"/>
    <w:rsid w:val="002A3CC2"/>
    <w:rsid w:val="002C71E6"/>
    <w:rsid w:val="002E6258"/>
    <w:rsid w:val="002E7EB2"/>
    <w:rsid w:val="002F2777"/>
    <w:rsid w:val="0030091A"/>
    <w:rsid w:val="003054E8"/>
    <w:rsid w:val="003066C1"/>
    <w:rsid w:val="003121AA"/>
    <w:rsid w:val="0032074D"/>
    <w:rsid w:val="003238D9"/>
    <w:rsid w:val="00344015"/>
    <w:rsid w:val="003544E1"/>
    <w:rsid w:val="003662FD"/>
    <w:rsid w:val="00366352"/>
    <w:rsid w:val="00382181"/>
    <w:rsid w:val="00384501"/>
    <w:rsid w:val="003A76A4"/>
    <w:rsid w:val="003B25DC"/>
    <w:rsid w:val="003C532E"/>
    <w:rsid w:val="003C6472"/>
    <w:rsid w:val="003C6A82"/>
    <w:rsid w:val="003E08C9"/>
    <w:rsid w:val="003F6AA2"/>
    <w:rsid w:val="00400FE1"/>
    <w:rsid w:val="004018ED"/>
    <w:rsid w:val="00412872"/>
    <w:rsid w:val="00414137"/>
    <w:rsid w:val="0041690C"/>
    <w:rsid w:val="004174E9"/>
    <w:rsid w:val="00417B3C"/>
    <w:rsid w:val="00423952"/>
    <w:rsid w:val="004309CF"/>
    <w:rsid w:val="00432BBF"/>
    <w:rsid w:val="004530D6"/>
    <w:rsid w:val="00453587"/>
    <w:rsid w:val="00453BDF"/>
    <w:rsid w:val="004618F8"/>
    <w:rsid w:val="004674AF"/>
    <w:rsid w:val="0047706B"/>
    <w:rsid w:val="00477328"/>
    <w:rsid w:val="00484D42"/>
    <w:rsid w:val="004859C2"/>
    <w:rsid w:val="004B1234"/>
    <w:rsid w:val="004B2F3D"/>
    <w:rsid w:val="004D180E"/>
    <w:rsid w:val="00521D43"/>
    <w:rsid w:val="00527080"/>
    <w:rsid w:val="0054220F"/>
    <w:rsid w:val="005558EA"/>
    <w:rsid w:val="005621A8"/>
    <w:rsid w:val="00574D70"/>
    <w:rsid w:val="00576BF2"/>
    <w:rsid w:val="00580A19"/>
    <w:rsid w:val="00585C57"/>
    <w:rsid w:val="005B1BD6"/>
    <w:rsid w:val="005B3FBB"/>
    <w:rsid w:val="005C6B31"/>
    <w:rsid w:val="005D56F6"/>
    <w:rsid w:val="005E4CDE"/>
    <w:rsid w:val="00607A12"/>
    <w:rsid w:val="00613AF5"/>
    <w:rsid w:val="006209D4"/>
    <w:rsid w:val="006313E6"/>
    <w:rsid w:val="00631EF1"/>
    <w:rsid w:val="00631F00"/>
    <w:rsid w:val="006406D1"/>
    <w:rsid w:val="006413D6"/>
    <w:rsid w:val="00645E26"/>
    <w:rsid w:val="0064716B"/>
    <w:rsid w:val="00650627"/>
    <w:rsid w:val="0065165A"/>
    <w:rsid w:val="00663BFD"/>
    <w:rsid w:val="00682280"/>
    <w:rsid w:val="00693D28"/>
    <w:rsid w:val="006A1C72"/>
    <w:rsid w:val="006A4DEF"/>
    <w:rsid w:val="006A631C"/>
    <w:rsid w:val="006C7232"/>
    <w:rsid w:val="006D49DA"/>
    <w:rsid w:val="006D6831"/>
    <w:rsid w:val="007024BB"/>
    <w:rsid w:val="00703135"/>
    <w:rsid w:val="00707838"/>
    <w:rsid w:val="007302F2"/>
    <w:rsid w:val="00733ACA"/>
    <w:rsid w:val="00733FD4"/>
    <w:rsid w:val="0073535E"/>
    <w:rsid w:val="00735A17"/>
    <w:rsid w:val="00744DED"/>
    <w:rsid w:val="007465AC"/>
    <w:rsid w:val="007512FC"/>
    <w:rsid w:val="007721A3"/>
    <w:rsid w:val="0077505F"/>
    <w:rsid w:val="00775AE2"/>
    <w:rsid w:val="00777DEF"/>
    <w:rsid w:val="007A17E9"/>
    <w:rsid w:val="007C1760"/>
    <w:rsid w:val="007C6327"/>
    <w:rsid w:val="007C6F00"/>
    <w:rsid w:val="007D5644"/>
    <w:rsid w:val="007E12B0"/>
    <w:rsid w:val="007E72E5"/>
    <w:rsid w:val="007F01B0"/>
    <w:rsid w:val="00801A90"/>
    <w:rsid w:val="0080479B"/>
    <w:rsid w:val="00820D26"/>
    <w:rsid w:val="00833D38"/>
    <w:rsid w:val="00836168"/>
    <w:rsid w:val="008436AF"/>
    <w:rsid w:val="00843EA6"/>
    <w:rsid w:val="00850C6C"/>
    <w:rsid w:val="008541FE"/>
    <w:rsid w:val="0085698E"/>
    <w:rsid w:val="00863849"/>
    <w:rsid w:val="008704B3"/>
    <w:rsid w:val="00887109"/>
    <w:rsid w:val="00894550"/>
    <w:rsid w:val="00897B64"/>
    <w:rsid w:val="008A2122"/>
    <w:rsid w:val="008E490B"/>
    <w:rsid w:val="00905554"/>
    <w:rsid w:val="00905D09"/>
    <w:rsid w:val="00910F39"/>
    <w:rsid w:val="00941282"/>
    <w:rsid w:val="00961457"/>
    <w:rsid w:val="009624FB"/>
    <w:rsid w:val="00964835"/>
    <w:rsid w:val="00967B5F"/>
    <w:rsid w:val="00982E4B"/>
    <w:rsid w:val="009934E9"/>
    <w:rsid w:val="0099755A"/>
    <w:rsid w:val="009C7B0B"/>
    <w:rsid w:val="009D6D16"/>
    <w:rsid w:val="009F641B"/>
    <w:rsid w:val="00A03804"/>
    <w:rsid w:val="00A0787B"/>
    <w:rsid w:val="00A251EE"/>
    <w:rsid w:val="00A3501F"/>
    <w:rsid w:val="00A350BD"/>
    <w:rsid w:val="00A416E1"/>
    <w:rsid w:val="00A44B11"/>
    <w:rsid w:val="00A50099"/>
    <w:rsid w:val="00A52D11"/>
    <w:rsid w:val="00A5620C"/>
    <w:rsid w:val="00A854E4"/>
    <w:rsid w:val="00A97980"/>
    <w:rsid w:val="00AA0BEB"/>
    <w:rsid w:val="00AA37B6"/>
    <w:rsid w:val="00AA4EF1"/>
    <w:rsid w:val="00AB4C72"/>
    <w:rsid w:val="00AC56B8"/>
    <w:rsid w:val="00AD0991"/>
    <w:rsid w:val="00AE7AA8"/>
    <w:rsid w:val="00B069EF"/>
    <w:rsid w:val="00B12E3E"/>
    <w:rsid w:val="00B15447"/>
    <w:rsid w:val="00B2058B"/>
    <w:rsid w:val="00B42A95"/>
    <w:rsid w:val="00B57EEE"/>
    <w:rsid w:val="00B610E9"/>
    <w:rsid w:val="00B75043"/>
    <w:rsid w:val="00B808EB"/>
    <w:rsid w:val="00B84E51"/>
    <w:rsid w:val="00B86B67"/>
    <w:rsid w:val="00B86E5E"/>
    <w:rsid w:val="00BB35CA"/>
    <w:rsid w:val="00BB466E"/>
    <w:rsid w:val="00BC4A90"/>
    <w:rsid w:val="00BD0D90"/>
    <w:rsid w:val="00BD4B81"/>
    <w:rsid w:val="00BD5135"/>
    <w:rsid w:val="00BE135E"/>
    <w:rsid w:val="00BE2265"/>
    <w:rsid w:val="00BF1261"/>
    <w:rsid w:val="00C00203"/>
    <w:rsid w:val="00C0642B"/>
    <w:rsid w:val="00C33BEA"/>
    <w:rsid w:val="00C6319A"/>
    <w:rsid w:val="00C70F14"/>
    <w:rsid w:val="00C84E92"/>
    <w:rsid w:val="00C86FBC"/>
    <w:rsid w:val="00C9078E"/>
    <w:rsid w:val="00C912B3"/>
    <w:rsid w:val="00CA0E26"/>
    <w:rsid w:val="00CA3A01"/>
    <w:rsid w:val="00CB0B62"/>
    <w:rsid w:val="00CB25B9"/>
    <w:rsid w:val="00CB515D"/>
    <w:rsid w:val="00CB55D4"/>
    <w:rsid w:val="00CD295C"/>
    <w:rsid w:val="00CE7CBE"/>
    <w:rsid w:val="00D0005D"/>
    <w:rsid w:val="00D14394"/>
    <w:rsid w:val="00D17A55"/>
    <w:rsid w:val="00D30430"/>
    <w:rsid w:val="00D73151"/>
    <w:rsid w:val="00D73A0D"/>
    <w:rsid w:val="00D742E8"/>
    <w:rsid w:val="00D93325"/>
    <w:rsid w:val="00D96EA2"/>
    <w:rsid w:val="00D96F4D"/>
    <w:rsid w:val="00DB216C"/>
    <w:rsid w:val="00DB2A2D"/>
    <w:rsid w:val="00DB36DA"/>
    <w:rsid w:val="00DB3C5E"/>
    <w:rsid w:val="00DD70C6"/>
    <w:rsid w:val="00DE170F"/>
    <w:rsid w:val="00DE566A"/>
    <w:rsid w:val="00DE7F7A"/>
    <w:rsid w:val="00DF3E12"/>
    <w:rsid w:val="00E000F8"/>
    <w:rsid w:val="00E126F0"/>
    <w:rsid w:val="00E1428D"/>
    <w:rsid w:val="00E14C72"/>
    <w:rsid w:val="00E24CA6"/>
    <w:rsid w:val="00E37DBC"/>
    <w:rsid w:val="00E50F2E"/>
    <w:rsid w:val="00E523F0"/>
    <w:rsid w:val="00E63B4B"/>
    <w:rsid w:val="00EB2327"/>
    <w:rsid w:val="00EB58B5"/>
    <w:rsid w:val="00EB6488"/>
    <w:rsid w:val="00EB74AB"/>
    <w:rsid w:val="00EC01E9"/>
    <w:rsid w:val="00EC16E9"/>
    <w:rsid w:val="00EE0ED0"/>
    <w:rsid w:val="00EE2052"/>
    <w:rsid w:val="00EF30C9"/>
    <w:rsid w:val="00EF3382"/>
    <w:rsid w:val="00F0199E"/>
    <w:rsid w:val="00F1341F"/>
    <w:rsid w:val="00F15BB0"/>
    <w:rsid w:val="00F32D89"/>
    <w:rsid w:val="00F547A3"/>
    <w:rsid w:val="00F55DA6"/>
    <w:rsid w:val="00F7451A"/>
    <w:rsid w:val="00F776A7"/>
    <w:rsid w:val="00F77A17"/>
    <w:rsid w:val="00F82DE3"/>
    <w:rsid w:val="00FA1380"/>
    <w:rsid w:val="00FB02E2"/>
    <w:rsid w:val="00FE3FA9"/>
    <w:rsid w:val="00FE43D0"/>
    <w:rsid w:val="00FE6BDE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894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8945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550"/>
  </w:style>
  <w:style w:type="paragraph" w:styleId="Stopka">
    <w:name w:val="footer"/>
    <w:basedOn w:val="Normalny"/>
    <w:link w:val="StopkaZnak"/>
    <w:uiPriority w:val="99"/>
    <w:unhideWhenUsed/>
    <w:rsid w:val="0089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550"/>
  </w:style>
  <w:style w:type="character" w:styleId="Odwoaniedokomentarza">
    <w:name w:val="annotation reference"/>
    <w:basedOn w:val="Domylnaczcionkaakapitu"/>
    <w:uiPriority w:val="99"/>
    <w:semiHidden/>
    <w:unhideWhenUsed/>
    <w:rsid w:val="00F55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D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A6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99"/>
    <w:locked/>
    <w:rsid w:val="00574D70"/>
  </w:style>
  <w:style w:type="table" w:styleId="Tabela-Siatka">
    <w:name w:val="Table Grid"/>
    <w:basedOn w:val="Standardowy"/>
    <w:uiPriority w:val="59"/>
    <w:rsid w:val="00EB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3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894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8945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550"/>
  </w:style>
  <w:style w:type="paragraph" w:styleId="Stopka">
    <w:name w:val="footer"/>
    <w:basedOn w:val="Normalny"/>
    <w:link w:val="StopkaZnak"/>
    <w:uiPriority w:val="99"/>
    <w:unhideWhenUsed/>
    <w:rsid w:val="0089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550"/>
  </w:style>
  <w:style w:type="character" w:styleId="Odwoaniedokomentarza">
    <w:name w:val="annotation reference"/>
    <w:basedOn w:val="Domylnaczcionkaakapitu"/>
    <w:uiPriority w:val="99"/>
    <w:semiHidden/>
    <w:unhideWhenUsed/>
    <w:rsid w:val="00F55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D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A6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99"/>
    <w:locked/>
    <w:rsid w:val="00574D70"/>
  </w:style>
  <w:style w:type="table" w:styleId="Tabela-Siatka">
    <w:name w:val="Table Grid"/>
    <w:basedOn w:val="Standardowy"/>
    <w:uiPriority w:val="59"/>
    <w:rsid w:val="00EB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3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o@gozd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gozd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FE46-7BFB-4D21-A752-CF5D4958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3851</Words>
  <Characters>23111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Olga Dąbrowska</cp:lastModifiedBy>
  <cp:revision>36</cp:revision>
  <cp:lastPrinted>2020-05-20T08:01:00Z</cp:lastPrinted>
  <dcterms:created xsi:type="dcterms:W3CDTF">2020-05-15T09:10:00Z</dcterms:created>
  <dcterms:modified xsi:type="dcterms:W3CDTF">2020-05-26T10:43:00Z</dcterms:modified>
</cp:coreProperties>
</file>